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5FC3E" w14:textId="18DBE106" w:rsidR="00126C9A" w:rsidRPr="00125079" w:rsidRDefault="007204B6" w:rsidP="00433C95">
      <w:pPr>
        <w:pStyle w:val="Titre1"/>
        <w:spacing w:after="240"/>
        <w:ind w:right="-360"/>
        <w:jc w:val="left"/>
        <w:rPr>
          <w:rFonts w:ascii="Segoe Pro" w:hAnsi="Segoe Pro"/>
          <w:smallCaps w:val="0"/>
          <w:color w:val="2C5697"/>
        </w:rPr>
      </w:pPr>
      <w:r w:rsidRPr="00125079">
        <w:rPr>
          <w:rFonts w:ascii="Segoe Pro" w:hAnsi="Segoe Pro"/>
          <w:smallCaps w:val="0"/>
          <w:color w:val="2C5697"/>
        </w:rPr>
        <w:drawing>
          <wp:anchor distT="0" distB="0" distL="114300" distR="114300" simplePos="0" relativeHeight="251659264" behindDoc="0" locked="0" layoutInCell="1" allowOverlap="1" wp14:anchorId="6B99C3CD" wp14:editId="30A09C06">
            <wp:simplePos x="0" y="0"/>
            <wp:positionH relativeFrom="column">
              <wp:posOffset>-27940</wp:posOffset>
            </wp:positionH>
            <wp:positionV relativeFrom="paragraph">
              <wp:posOffset>-809716</wp:posOffset>
            </wp:positionV>
            <wp:extent cx="1876697" cy="1196145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204" t="26671" r="23684" b="30363"/>
                    <a:stretch/>
                  </pic:blipFill>
                  <pic:spPr bwMode="auto">
                    <a:xfrm>
                      <a:off x="0" y="0"/>
                      <a:ext cx="1876697" cy="119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389B" w:rsidRPr="00125079">
        <w:rPr>
          <w:rFonts w:ascii="Segoe Pro" w:hAnsi="Segoe Pro"/>
          <w:smallCaps w:val="0"/>
          <w:color w:val="2C5697"/>
        </w:rPr>
        <w:t>Procès-verbal</w:t>
      </w:r>
      <w:r w:rsidR="003F1D81" w:rsidRPr="00125079">
        <w:rPr>
          <w:rFonts w:ascii="Segoe Pro" w:hAnsi="Segoe Pro"/>
          <w:smallCaps w:val="0"/>
          <w:color w:val="2C5697"/>
        </w:rPr>
        <w:t xml:space="preserve"> de la réunion ordinaire du Conseil</w:t>
      </w:r>
    </w:p>
    <w:p w14:paraId="4F95FC42" w14:textId="69700676" w:rsidR="00433370" w:rsidRPr="00125079" w:rsidRDefault="00C374EC" w:rsidP="00433C95">
      <w:pPr>
        <w:tabs>
          <w:tab w:val="left" w:pos="1080"/>
          <w:tab w:val="center" w:pos="4766"/>
        </w:tabs>
        <w:ind w:right="-360"/>
        <w:rPr>
          <w:rFonts w:ascii="Segoe Pro" w:hAnsi="Segoe Pro" w:cs="Arial"/>
          <w:bCs/>
          <w:sz w:val="24"/>
        </w:rPr>
      </w:pPr>
      <w:r w:rsidRPr="00125079">
        <w:rPr>
          <w:rFonts w:ascii="Segoe Pro" w:hAnsi="Segoe Pro" w:cs="Arial"/>
          <w:bCs/>
          <w:sz w:val="24"/>
        </w:rPr>
        <w:t>Date :</w:t>
      </w:r>
      <w:r w:rsidRPr="00125079">
        <w:rPr>
          <w:rFonts w:ascii="Segoe Pro" w:hAnsi="Segoe Pro" w:cs="Arial"/>
          <w:bCs/>
          <w:sz w:val="24"/>
        </w:rPr>
        <w:tab/>
      </w:r>
      <w:r w:rsidR="007B45A4" w:rsidRPr="00125079">
        <w:rPr>
          <w:rFonts w:ascii="Segoe Pro" w:hAnsi="Segoe Pro" w:cs="Arial"/>
          <w:bCs/>
          <w:sz w:val="24"/>
        </w:rPr>
        <w:t xml:space="preserve">Le </w:t>
      </w:r>
      <w:r w:rsidR="00EC3968" w:rsidRPr="00125079">
        <w:rPr>
          <w:rFonts w:ascii="Segoe Pro" w:hAnsi="Segoe Pro" w:cs="Arial"/>
          <w:bCs/>
          <w:sz w:val="24"/>
        </w:rPr>
        <w:t>mardi 30</w:t>
      </w:r>
      <w:r w:rsidR="003D4286" w:rsidRPr="00125079">
        <w:rPr>
          <w:rFonts w:ascii="Segoe Pro" w:hAnsi="Segoe Pro" w:cs="Arial"/>
          <w:bCs/>
          <w:sz w:val="24"/>
        </w:rPr>
        <w:t xml:space="preserve"> septembre</w:t>
      </w:r>
      <w:r w:rsidR="00D0595C" w:rsidRPr="00125079">
        <w:rPr>
          <w:rFonts w:ascii="Segoe Pro" w:hAnsi="Segoe Pro" w:cs="Arial"/>
          <w:bCs/>
          <w:sz w:val="24"/>
        </w:rPr>
        <w:t xml:space="preserve"> </w:t>
      </w:r>
      <w:r w:rsidR="005B569B" w:rsidRPr="00125079">
        <w:rPr>
          <w:rFonts w:ascii="Segoe Pro" w:hAnsi="Segoe Pro" w:cs="Arial"/>
          <w:bCs/>
          <w:sz w:val="24"/>
        </w:rPr>
        <w:t>202</w:t>
      </w:r>
      <w:r w:rsidR="00EC3968" w:rsidRPr="00125079">
        <w:rPr>
          <w:rFonts w:ascii="Segoe Pro" w:hAnsi="Segoe Pro" w:cs="Arial"/>
          <w:bCs/>
          <w:sz w:val="24"/>
        </w:rPr>
        <w:t>5</w:t>
      </w:r>
    </w:p>
    <w:p w14:paraId="63A0833A" w14:textId="77777777" w:rsidR="000C43F5" w:rsidRPr="00125079" w:rsidRDefault="00C374EC" w:rsidP="00433C95">
      <w:pPr>
        <w:tabs>
          <w:tab w:val="left" w:pos="1080"/>
        </w:tabs>
        <w:ind w:right="-360"/>
        <w:rPr>
          <w:rFonts w:ascii="Segoe Pro" w:hAnsi="Segoe Pro" w:cs="Segoe UI"/>
          <w:bCs/>
          <w:sz w:val="24"/>
        </w:rPr>
      </w:pPr>
      <w:r w:rsidRPr="00125079">
        <w:rPr>
          <w:rFonts w:ascii="Segoe Pro" w:hAnsi="Segoe Pro" w:cs="Segoe UI"/>
          <w:bCs/>
          <w:sz w:val="24"/>
        </w:rPr>
        <w:t>Heure :</w:t>
      </w:r>
      <w:r w:rsidRPr="00125079">
        <w:rPr>
          <w:rFonts w:ascii="Segoe Pro" w:hAnsi="Segoe Pro" w:cs="Segoe UI"/>
          <w:bCs/>
          <w:sz w:val="24"/>
        </w:rPr>
        <w:tab/>
        <w:t>19 h</w:t>
      </w:r>
    </w:p>
    <w:p w14:paraId="5C7146F6" w14:textId="393E2240" w:rsidR="000612CE" w:rsidRPr="00125079" w:rsidRDefault="000612CE" w:rsidP="00433C95">
      <w:pPr>
        <w:tabs>
          <w:tab w:val="left" w:pos="1080"/>
        </w:tabs>
        <w:ind w:right="-360"/>
        <w:rPr>
          <w:rFonts w:ascii="Segoe Pro" w:hAnsi="Segoe Pro" w:cs="Segoe UI"/>
          <w:bCs/>
          <w:sz w:val="24"/>
        </w:rPr>
      </w:pPr>
      <w:r w:rsidRPr="00125079">
        <w:rPr>
          <w:rFonts w:ascii="Segoe Pro" w:hAnsi="Segoe Pro" w:cs="Segoe UI"/>
          <w:bCs/>
          <w:sz w:val="24"/>
        </w:rPr>
        <w:t>Lieu :</w:t>
      </w:r>
      <w:r w:rsidRPr="00125079">
        <w:rPr>
          <w:rFonts w:ascii="Segoe Pro" w:hAnsi="Segoe Pro" w:cs="Segoe UI"/>
          <w:bCs/>
          <w:sz w:val="24"/>
        </w:rPr>
        <w:tab/>
        <w:t>Salle Nouvel-Ontario</w:t>
      </w:r>
    </w:p>
    <w:p w14:paraId="0E555DB3" w14:textId="77777777" w:rsidR="007C1F4E" w:rsidRPr="00125079" w:rsidRDefault="007C1F4E" w:rsidP="00433C95">
      <w:pPr>
        <w:pBdr>
          <w:bottom w:val="single" w:sz="4" w:space="1" w:color="auto"/>
        </w:pBdr>
        <w:tabs>
          <w:tab w:val="left" w:pos="1080"/>
        </w:tabs>
        <w:spacing w:after="240"/>
        <w:ind w:right="-360"/>
        <w:rPr>
          <w:rFonts w:ascii="Segoe Pro" w:hAnsi="Segoe Pro" w:cs="Segoe UI"/>
          <w:color w:val="252424"/>
          <w:szCs w:val="22"/>
        </w:rPr>
      </w:pPr>
    </w:p>
    <w:p w14:paraId="0E385D4D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spacing w:before="240"/>
        <w:ind w:right="-360"/>
        <w:contextualSpacing/>
        <w:rPr>
          <w:rFonts w:ascii="Segoe Pro" w:hAnsi="Segoe Pro" w:cs="Arial"/>
          <w:b/>
          <w:szCs w:val="22"/>
        </w:rPr>
      </w:pPr>
      <w:r w:rsidRPr="00125079">
        <w:rPr>
          <w:rFonts w:ascii="Segoe Pro" w:hAnsi="Segoe Pro" w:cs="Arial"/>
          <w:b/>
          <w:szCs w:val="22"/>
        </w:rPr>
        <w:t>PRÉSENCES</w:t>
      </w:r>
    </w:p>
    <w:p w14:paraId="23600314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/>
          <w:szCs w:val="22"/>
        </w:rPr>
      </w:pPr>
      <w:r w:rsidRPr="00125079">
        <w:rPr>
          <w:rFonts w:ascii="Segoe Pro" w:hAnsi="Segoe Pro" w:cs="Arial"/>
          <w:b/>
          <w:szCs w:val="22"/>
        </w:rPr>
        <w:t>Conseillères et conseillers scolaires :</w:t>
      </w:r>
    </w:p>
    <w:p w14:paraId="5109CD9F" w14:textId="00833986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Julie Allen</w:t>
      </w:r>
    </w:p>
    <w:p w14:paraId="3562E145" w14:textId="433B3269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Monique Aubin-Gagné</w:t>
      </w:r>
    </w:p>
    <w:p w14:paraId="2D68E717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Claude Berthiaume</w:t>
      </w:r>
    </w:p>
    <w:p w14:paraId="2C761AB9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Josée Bisson</w:t>
      </w:r>
    </w:p>
    <w:p w14:paraId="49EBFBFB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Louise Essiembre</w:t>
      </w:r>
    </w:p>
    <w:p w14:paraId="12886654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Paul Gervais</w:t>
      </w:r>
    </w:p>
    <w:p w14:paraId="7D2E9EAD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Raymond Joanisse</w:t>
      </w:r>
    </w:p>
    <w:p w14:paraId="008A5288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Marcel Legault</w:t>
      </w:r>
    </w:p>
    <w:p w14:paraId="558CCC4C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Roger Lemoyne</w:t>
      </w:r>
    </w:p>
    <w:p w14:paraId="158675DA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Marcel Montpellier, vice-président</w:t>
      </w:r>
    </w:p>
    <w:p w14:paraId="6263DCE6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Suzanne Salituri, présidente</w:t>
      </w:r>
    </w:p>
    <w:p w14:paraId="2C1E3FF1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Luc Tessier</w:t>
      </w:r>
    </w:p>
    <w:p w14:paraId="1F87D8F8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b/>
          <w:bCs/>
          <w:szCs w:val="22"/>
        </w:rPr>
      </w:pPr>
      <w:r w:rsidRPr="00125079">
        <w:rPr>
          <w:rFonts w:ascii="Segoe Pro" w:hAnsi="Segoe Pro" w:cs="Arial"/>
          <w:b/>
          <w:bCs/>
          <w:szCs w:val="22"/>
        </w:rPr>
        <w:t>Élèves conseillères :</w:t>
      </w:r>
    </w:p>
    <w:p w14:paraId="399B6275" w14:textId="2A249E6D" w:rsidR="003626BC" w:rsidRPr="00125079" w:rsidRDefault="00971008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Élianne Bernier (Teams)</w:t>
      </w:r>
    </w:p>
    <w:p w14:paraId="191CFD78" w14:textId="0A402036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Lydia Raddon</w:t>
      </w:r>
    </w:p>
    <w:p w14:paraId="0834ABB4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left="6840" w:right="-360" w:hanging="6840"/>
        <w:rPr>
          <w:rFonts w:ascii="Segoe Pro" w:hAnsi="Segoe Pro" w:cs="Arial"/>
          <w:b/>
          <w:szCs w:val="22"/>
        </w:rPr>
      </w:pPr>
      <w:r w:rsidRPr="00125079">
        <w:rPr>
          <w:rFonts w:ascii="Segoe Pro" w:hAnsi="Segoe Pro" w:cs="Arial"/>
          <w:b/>
          <w:szCs w:val="22"/>
        </w:rPr>
        <w:t>Membres du personnel :</w:t>
      </w:r>
    </w:p>
    <w:p w14:paraId="67ABDA53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Maryse Barrette, surintendante d’affaires et de finances</w:t>
      </w:r>
    </w:p>
    <w:p w14:paraId="46E39C5C" w14:textId="77777777" w:rsidR="003626BC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Amélie Cyr, directrice du Service des communications et des relations externes</w:t>
      </w:r>
    </w:p>
    <w:p w14:paraId="4A57B94C" w14:textId="7D86ABC8" w:rsidR="00971008" w:rsidRPr="00125079" w:rsidRDefault="00971008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Tracey-Lynn Foucault, surintendante de l’éducation</w:t>
      </w:r>
    </w:p>
    <w:p w14:paraId="24F25914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Lorraine Mainville, adjointe exécutive (secrétaire de séance)</w:t>
      </w:r>
    </w:p>
    <w:p w14:paraId="00501E13" w14:textId="77777777" w:rsidR="003626BC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Tom Michaud, directeur de l’éducation et secrétaire-trésorier</w:t>
      </w:r>
    </w:p>
    <w:p w14:paraId="11B41BBF" w14:textId="11CF594E" w:rsidR="0060274D" w:rsidRPr="00125079" w:rsidRDefault="0060274D" w:rsidP="00433C95">
      <w:pPr>
        <w:widowControl/>
        <w:tabs>
          <w:tab w:val="left" w:pos="6840"/>
        </w:tabs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Tammy Séguin, surintendante de l’éducation</w:t>
      </w:r>
    </w:p>
    <w:p w14:paraId="1C9E6F29" w14:textId="77777777" w:rsidR="003626BC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contextualSpacing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Tracy Rossini, directrice exécutive de l’apprentissage</w:t>
      </w:r>
    </w:p>
    <w:p w14:paraId="0BBFB845" w14:textId="2D318443" w:rsidR="0060274D" w:rsidRPr="00125079" w:rsidRDefault="0060274D" w:rsidP="00433C95">
      <w:pPr>
        <w:widowControl/>
        <w:tabs>
          <w:tab w:val="left" w:pos="6840"/>
        </w:tabs>
        <w:autoSpaceDE/>
        <w:autoSpaceDN/>
        <w:adjustRightInd/>
        <w:ind w:right="-360"/>
        <w:contextualSpacing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Josée Ruddy, directrice du Service des ressources humaines</w:t>
      </w:r>
    </w:p>
    <w:p w14:paraId="051B2A7A" w14:textId="77777777" w:rsidR="003626BC" w:rsidRPr="00125079" w:rsidRDefault="003626BC" w:rsidP="00433C95">
      <w:pPr>
        <w:widowControl/>
        <w:tabs>
          <w:tab w:val="left" w:pos="6840"/>
        </w:tabs>
        <w:autoSpaceDE/>
        <w:autoSpaceDN/>
        <w:adjustRightInd/>
        <w:ind w:right="-360"/>
        <w:contextualSpacing/>
        <w:rPr>
          <w:rFonts w:ascii="Segoe Pro" w:hAnsi="Segoe Pro" w:cs="Arial"/>
          <w:b/>
          <w:bCs/>
          <w:szCs w:val="22"/>
        </w:rPr>
      </w:pPr>
      <w:r w:rsidRPr="00125079">
        <w:rPr>
          <w:rFonts w:ascii="Segoe Pro" w:hAnsi="Segoe Pro" w:cs="Arial"/>
          <w:b/>
          <w:bCs/>
          <w:szCs w:val="22"/>
        </w:rPr>
        <w:t>Membres de l’auditoire :</w:t>
      </w:r>
    </w:p>
    <w:p w14:paraId="31E35B61" w14:textId="3B66F84B" w:rsidR="00C76FDC" w:rsidRDefault="00C76FDC" w:rsidP="00433C95">
      <w:pPr>
        <w:widowControl/>
        <w:autoSpaceDE/>
        <w:autoSpaceDN/>
        <w:adjustRightInd/>
        <w:ind w:right="-360"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t>Julie Chenard-Azzi, direction de l’É</w:t>
      </w:r>
      <w:r w:rsidR="00F67B66">
        <w:rPr>
          <w:rFonts w:ascii="Segoe Pro" w:hAnsi="Segoe Pro" w:cs="Arial"/>
          <w:szCs w:val="22"/>
        </w:rPr>
        <w:t>cole élémentaire St-Joseph (Blind River)</w:t>
      </w:r>
      <w:r w:rsidR="006834B6">
        <w:rPr>
          <w:rFonts w:ascii="Segoe Pro" w:hAnsi="Segoe Pro" w:cs="Arial"/>
          <w:szCs w:val="22"/>
        </w:rPr>
        <w:t xml:space="preserve"> (Teams)</w:t>
      </w:r>
    </w:p>
    <w:p w14:paraId="7E393D1E" w14:textId="14EF0D71" w:rsidR="003626BC" w:rsidRPr="00125079" w:rsidRDefault="003626BC" w:rsidP="00433C95">
      <w:pPr>
        <w:widowControl/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Stéphane Coutu, président FEESO – District 31, Unité 61</w:t>
      </w:r>
    </w:p>
    <w:p w14:paraId="1A5B82B0" w14:textId="0EF22A58" w:rsidR="00B10307" w:rsidRPr="00125079" w:rsidRDefault="004330DC" w:rsidP="00433C95">
      <w:pPr>
        <w:widowControl/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 xml:space="preserve">Mélanie Leblanc, </w:t>
      </w:r>
      <w:r w:rsidR="00E852CE" w:rsidRPr="00125079">
        <w:rPr>
          <w:rFonts w:ascii="Segoe Pro" w:hAnsi="Segoe Pro" w:cs="Arial"/>
          <w:szCs w:val="22"/>
        </w:rPr>
        <w:t>ADFO</w:t>
      </w:r>
    </w:p>
    <w:p w14:paraId="6A1FF51A" w14:textId="35CA0455" w:rsidR="00FB231E" w:rsidRDefault="003626BC" w:rsidP="00433C95">
      <w:pPr>
        <w:widowControl/>
        <w:autoSpaceDE/>
        <w:autoSpaceDN/>
        <w:adjustRightInd/>
        <w:ind w:right="-360"/>
        <w:rPr>
          <w:rFonts w:ascii="Segoe Pro" w:hAnsi="Segoe Pro" w:cs="Arial"/>
          <w:szCs w:val="22"/>
        </w:rPr>
      </w:pPr>
      <w:r w:rsidRPr="00125079">
        <w:rPr>
          <w:rFonts w:ascii="Segoe Pro" w:hAnsi="Segoe Pro" w:cs="Arial"/>
          <w:szCs w:val="22"/>
        </w:rPr>
        <w:t>Mireille Miron, directrice de l’École élémentaire St-Paul (Lively)</w:t>
      </w:r>
    </w:p>
    <w:p w14:paraId="2214F212" w14:textId="77777777" w:rsidR="00FB231E" w:rsidRDefault="00FB231E">
      <w:pPr>
        <w:widowControl/>
        <w:autoSpaceDE/>
        <w:autoSpaceDN/>
        <w:adjustRightInd/>
        <w:rPr>
          <w:rFonts w:ascii="Segoe Pro" w:hAnsi="Segoe Pro" w:cs="Arial"/>
          <w:szCs w:val="22"/>
        </w:rPr>
      </w:pPr>
      <w:r>
        <w:rPr>
          <w:rFonts w:ascii="Segoe Pro" w:hAnsi="Segoe Pro" w:cs="Arial"/>
          <w:szCs w:val="22"/>
        </w:rPr>
        <w:br w:type="page"/>
      </w:r>
    </w:p>
    <w:p w14:paraId="112F8AD6" w14:textId="1BE090CC" w:rsidR="00C374EC" w:rsidRPr="00125079" w:rsidRDefault="003F1D81" w:rsidP="00433C95">
      <w:pPr>
        <w:pStyle w:val="PointslODJ"/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lastRenderedPageBreak/>
        <w:t>Ouverture de la séance</w:t>
      </w:r>
    </w:p>
    <w:p w14:paraId="4D87B432" w14:textId="24BBECE0" w:rsidR="005E20D0" w:rsidRPr="00125079" w:rsidRDefault="005E20D0" w:rsidP="00433C95">
      <w:pPr>
        <w:pStyle w:val="PointslODJ"/>
        <w:numPr>
          <w:ilvl w:val="0"/>
          <w:numId w:val="0"/>
        </w:numPr>
        <w:ind w:left="360"/>
        <w:rPr>
          <w:rFonts w:ascii="Segoe Pro" w:hAnsi="Segoe Pro"/>
        </w:rPr>
      </w:pPr>
      <w:r w:rsidRPr="00125079">
        <w:rPr>
          <w:rFonts w:ascii="Segoe Pro" w:hAnsi="Segoe Pro" w:cs="Segoe UI"/>
        </w:rPr>
        <w:t>M</w:t>
      </w:r>
      <w:r w:rsidRPr="00125079">
        <w:rPr>
          <w:rFonts w:ascii="Segoe Pro" w:hAnsi="Segoe Pro" w:cs="Segoe UI"/>
          <w:vertAlign w:val="superscript"/>
        </w:rPr>
        <w:t>me</w:t>
      </w:r>
      <w:r w:rsidRPr="00125079">
        <w:rPr>
          <w:rFonts w:ascii="Segoe Pro" w:hAnsi="Segoe Pro"/>
        </w:rPr>
        <w:t xml:space="preserve"> Salituri ouvre la séance à 18 h 0</w:t>
      </w:r>
      <w:r w:rsidR="00767329" w:rsidRPr="00125079">
        <w:rPr>
          <w:rFonts w:ascii="Segoe Pro" w:hAnsi="Segoe Pro"/>
        </w:rPr>
        <w:t>2.</w:t>
      </w:r>
    </w:p>
    <w:p w14:paraId="0429C25C" w14:textId="5A7C6E58" w:rsidR="00767329" w:rsidRPr="00125079" w:rsidRDefault="003D159B" w:rsidP="00433C95">
      <w:pPr>
        <w:pStyle w:val="PointslODJ"/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t>A</w:t>
      </w:r>
      <w:r w:rsidR="003F1D81" w:rsidRPr="00125079">
        <w:rPr>
          <w:rFonts w:ascii="Segoe Pro" w:hAnsi="Segoe Pro"/>
          <w:caps/>
        </w:rPr>
        <w:t>ppel nominal</w:t>
      </w:r>
    </w:p>
    <w:p w14:paraId="5D288C6F" w14:textId="02F09AE7" w:rsidR="00065F22" w:rsidRPr="00125079" w:rsidRDefault="00065F22" w:rsidP="00433C95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 xml:space="preserve">PROPOSÉ PAR : </w:t>
      </w:r>
      <w:r w:rsidRPr="00125079">
        <w:rPr>
          <w:rFonts w:ascii="Segoe Pro" w:hAnsi="Segoe Pro"/>
          <w:szCs w:val="22"/>
        </w:rPr>
        <w:tab/>
      </w:r>
      <w:r w:rsidRPr="00125079">
        <w:rPr>
          <w:rFonts w:ascii="Segoe Pro" w:hAnsi="Segoe Pro" w:cs="Segoe UI"/>
          <w:szCs w:val="22"/>
        </w:rPr>
        <w:t>M</w:t>
      </w:r>
      <w:r w:rsidRPr="00125079">
        <w:rPr>
          <w:rFonts w:ascii="Segoe Pro" w:hAnsi="Segoe Pro" w:cs="Segoe UI"/>
          <w:szCs w:val="22"/>
          <w:vertAlign w:val="superscript"/>
        </w:rPr>
        <w:t>me</w:t>
      </w:r>
      <w:r w:rsidRPr="00125079">
        <w:rPr>
          <w:rFonts w:ascii="Segoe Pro" w:hAnsi="Segoe Pro"/>
          <w:szCs w:val="22"/>
        </w:rPr>
        <w:t xml:space="preserve"> Bisson</w:t>
      </w:r>
      <w:r w:rsidRPr="00125079">
        <w:rPr>
          <w:rFonts w:ascii="Segoe Pro" w:hAnsi="Segoe Pro"/>
          <w:szCs w:val="22"/>
        </w:rPr>
        <w:tab/>
        <w:t>RÉSOLUTION : 25-</w:t>
      </w:r>
      <w:r w:rsidR="0047162F" w:rsidRPr="00125079">
        <w:rPr>
          <w:rFonts w:ascii="Segoe Pro" w:hAnsi="Segoe Pro"/>
          <w:szCs w:val="22"/>
        </w:rPr>
        <w:t>68</w:t>
      </w:r>
      <w:r w:rsidRPr="00125079">
        <w:rPr>
          <w:rFonts w:ascii="Segoe Pro" w:hAnsi="Segoe Pro"/>
          <w:szCs w:val="22"/>
        </w:rPr>
        <w:br/>
        <w:t xml:space="preserve">APPUYÉ PAR : </w:t>
      </w:r>
      <w:r w:rsidRPr="00125079">
        <w:rPr>
          <w:rFonts w:ascii="Segoe Pro" w:hAnsi="Segoe Pro"/>
          <w:szCs w:val="22"/>
        </w:rPr>
        <w:tab/>
      </w:r>
      <w:r w:rsidRPr="00125079">
        <w:rPr>
          <w:rFonts w:ascii="Segoe Pro" w:hAnsi="Segoe Pro" w:cs="Segoe UI"/>
          <w:szCs w:val="22"/>
        </w:rPr>
        <w:t>M</w:t>
      </w:r>
      <w:r w:rsidRPr="00125079">
        <w:rPr>
          <w:rFonts w:ascii="Segoe Pro" w:hAnsi="Segoe Pro" w:cs="Segoe UI"/>
          <w:szCs w:val="22"/>
          <w:vertAlign w:val="superscript"/>
        </w:rPr>
        <w:t>me</w:t>
      </w:r>
      <w:r w:rsidRPr="00125079">
        <w:rPr>
          <w:rFonts w:ascii="Segoe Pro" w:hAnsi="Segoe Pro"/>
          <w:szCs w:val="22"/>
        </w:rPr>
        <w:t xml:space="preserve"> Essiembre</w:t>
      </w:r>
      <w:r w:rsidRPr="00125079">
        <w:rPr>
          <w:rFonts w:ascii="Segoe Pro" w:hAnsi="Segoe Pro"/>
          <w:szCs w:val="22"/>
        </w:rPr>
        <w:tab/>
        <w:t>ADOPTÉE</w:t>
      </w:r>
    </w:p>
    <w:p w14:paraId="6B8EB7A8" w14:textId="322B2D14" w:rsidR="00065F22" w:rsidRPr="00125079" w:rsidRDefault="00065F22" w:rsidP="00433C95">
      <w:pPr>
        <w:ind w:left="350" w:right="-360"/>
        <w:rPr>
          <w:rFonts w:ascii="Segoe Pro" w:hAnsi="Segoe Pro" w:cs="Arial"/>
          <w:b/>
          <w:szCs w:val="22"/>
        </w:rPr>
      </w:pPr>
      <w:r w:rsidRPr="00125079">
        <w:rPr>
          <w:rFonts w:ascii="Segoe Pro" w:hAnsi="Segoe Pro" w:cs="Arial"/>
          <w:b/>
          <w:szCs w:val="22"/>
        </w:rPr>
        <w:t xml:space="preserve">« QUE le Conseil consigne l’absence </w:t>
      </w:r>
      <w:r w:rsidR="0047162F" w:rsidRPr="00125079">
        <w:rPr>
          <w:rFonts w:ascii="Segoe Pro" w:hAnsi="Segoe Pro" w:cs="Arial"/>
          <w:b/>
          <w:szCs w:val="22"/>
        </w:rPr>
        <w:t xml:space="preserve">non </w:t>
      </w:r>
      <w:r w:rsidRPr="00125079">
        <w:rPr>
          <w:rFonts w:ascii="Segoe Pro" w:hAnsi="Segoe Pro" w:cs="Arial"/>
          <w:b/>
          <w:szCs w:val="22"/>
        </w:rPr>
        <w:t xml:space="preserve">motivée de M. Gervais au procès-verbal de la réunion ordinaire du Conseil tenue le </w:t>
      </w:r>
      <w:r w:rsidR="0047162F" w:rsidRPr="00125079">
        <w:rPr>
          <w:rFonts w:ascii="Segoe Pro" w:hAnsi="Segoe Pro" w:cs="Arial"/>
          <w:b/>
          <w:szCs w:val="22"/>
        </w:rPr>
        <w:t>30 septembre</w:t>
      </w:r>
      <w:r w:rsidRPr="00125079">
        <w:rPr>
          <w:rFonts w:ascii="Segoe Pro" w:hAnsi="Segoe Pro" w:cs="Arial"/>
          <w:b/>
          <w:szCs w:val="22"/>
        </w:rPr>
        <w:t xml:space="preserve"> 202</w:t>
      </w:r>
      <w:r w:rsidR="0047162F" w:rsidRPr="00125079">
        <w:rPr>
          <w:rFonts w:ascii="Segoe Pro" w:hAnsi="Segoe Pro" w:cs="Arial"/>
          <w:b/>
          <w:szCs w:val="22"/>
        </w:rPr>
        <w:t>5, pour la séance à huis clos</w:t>
      </w:r>
      <w:r w:rsidRPr="00125079">
        <w:rPr>
          <w:rFonts w:ascii="Segoe Pro" w:hAnsi="Segoe Pro" w:cs="Arial"/>
          <w:b/>
          <w:szCs w:val="22"/>
        </w:rPr>
        <w:t>. »</w:t>
      </w:r>
    </w:p>
    <w:p w14:paraId="1E374674" w14:textId="4F69206C" w:rsidR="0047162F" w:rsidRPr="00125079" w:rsidRDefault="003D159B" w:rsidP="00433C95">
      <w:pPr>
        <w:pStyle w:val="PointslODJ"/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t>A</w:t>
      </w:r>
      <w:r w:rsidR="003F1D81" w:rsidRPr="00125079">
        <w:rPr>
          <w:rFonts w:ascii="Segoe Pro" w:hAnsi="Segoe Pro"/>
          <w:caps/>
        </w:rPr>
        <w:t>doption de l’ordre du jour</w:t>
      </w:r>
    </w:p>
    <w:p w14:paraId="51AEC7C7" w14:textId="13DB0308" w:rsidR="00F77635" w:rsidRPr="00125079" w:rsidRDefault="00F77635" w:rsidP="00433C95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>M. Lemoyne demande l’ajout de deux points :</w:t>
      </w:r>
      <w:r w:rsidRPr="00125079">
        <w:rPr>
          <w:rFonts w:ascii="Segoe Pro" w:hAnsi="Segoe Pro"/>
          <w:szCs w:val="22"/>
        </w:rPr>
        <w:br/>
        <w:t>17.1 Inauguration des travaux de rénovations à l’École Saint-Nom de Jésus</w:t>
      </w:r>
      <w:r w:rsidRPr="00125079">
        <w:rPr>
          <w:rFonts w:ascii="Segoe Pro" w:hAnsi="Segoe Pro"/>
          <w:szCs w:val="22"/>
        </w:rPr>
        <w:br/>
        <w:t>17.2 Anecdote - témoignage</w:t>
      </w:r>
    </w:p>
    <w:p w14:paraId="349DB0C6" w14:textId="40F0C74F" w:rsidR="00E03D54" w:rsidRPr="00125079" w:rsidRDefault="00E03D54" w:rsidP="00433C95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 xml:space="preserve">PROPOSÉ PAR : </w:t>
      </w:r>
      <w:r w:rsidRPr="00125079">
        <w:rPr>
          <w:rFonts w:ascii="Segoe Pro" w:hAnsi="Segoe Pro"/>
          <w:szCs w:val="22"/>
        </w:rPr>
        <w:tab/>
      </w:r>
      <w:r w:rsidRPr="00125079">
        <w:rPr>
          <w:rFonts w:ascii="Segoe Pro" w:hAnsi="Segoe Pro" w:cs="Segoe UI"/>
          <w:szCs w:val="22"/>
        </w:rPr>
        <w:t>M. Joanisse</w:t>
      </w:r>
      <w:r w:rsidRPr="00125079">
        <w:rPr>
          <w:rFonts w:ascii="Segoe Pro" w:hAnsi="Segoe Pro"/>
          <w:szCs w:val="22"/>
        </w:rPr>
        <w:tab/>
        <w:t>RÉSOLUTION : 25-69</w:t>
      </w:r>
      <w:r w:rsidRPr="00125079">
        <w:rPr>
          <w:rFonts w:ascii="Segoe Pro" w:hAnsi="Segoe Pro"/>
          <w:szCs w:val="22"/>
        </w:rPr>
        <w:br/>
        <w:t xml:space="preserve">APPUYÉ PAR : </w:t>
      </w:r>
      <w:r w:rsidRPr="00125079">
        <w:rPr>
          <w:rFonts w:ascii="Segoe Pro" w:hAnsi="Segoe Pro"/>
          <w:szCs w:val="22"/>
        </w:rPr>
        <w:tab/>
      </w:r>
      <w:r w:rsidRPr="00125079">
        <w:rPr>
          <w:rFonts w:ascii="Segoe Pro" w:hAnsi="Segoe Pro" w:cs="Segoe UI"/>
          <w:szCs w:val="22"/>
        </w:rPr>
        <w:t>M</w:t>
      </w:r>
      <w:r w:rsidRPr="00125079">
        <w:rPr>
          <w:rFonts w:ascii="Segoe Pro" w:hAnsi="Segoe Pro" w:cs="Segoe UI"/>
          <w:szCs w:val="22"/>
          <w:vertAlign w:val="superscript"/>
        </w:rPr>
        <w:t>me</w:t>
      </w:r>
      <w:r w:rsidRPr="00125079">
        <w:rPr>
          <w:rFonts w:ascii="Segoe Pro" w:hAnsi="Segoe Pro"/>
          <w:szCs w:val="22"/>
        </w:rPr>
        <w:t xml:space="preserve"> Essiembre</w:t>
      </w:r>
      <w:r w:rsidRPr="00125079">
        <w:rPr>
          <w:rFonts w:ascii="Segoe Pro" w:hAnsi="Segoe Pro"/>
          <w:szCs w:val="22"/>
        </w:rPr>
        <w:tab/>
        <w:t>ADOPTÉE</w:t>
      </w:r>
    </w:p>
    <w:p w14:paraId="24538EE5" w14:textId="5C799FB5" w:rsidR="00E03D54" w:rsidRPr="00125079" w:rsidRDefault="00E03D54" w:rsidP="00433C95">
      <w:pPr>
        <w:ind w:left="350" w:right="-360"/>
        <w:rPr>
          <w:rFonts w:ascii="Segoe Pro" w:hAnsi="Segoe Pro" w:cs="Arial"/>
          <w:b/>
          <w:szCs w:val="22"/>
        </w:rPr>
      </w:pPr>
      <w:r w:rsidRPr="00125079">
        <w:rPr>
          <w:rFonts w:ascii="Segoe Pro" w:hAnsi="Segoe Pro" w:cs="Arial"/>
          <w:b/>
          <w:szCs w:val="22"/>
        </w:rPr>
        <w:t xml:space="preserve">« QUE le Conseil approuve l’ordre du jour de la réunion ordinaire du 30 septembre 2025 tel que </w:t>
      </w:r>
      <w:r w:rsidR="00F77635" w:rsidRPr="00125079">
        <w:rPr>
          <w:rFonts w:ascii="Segoe Pro" w:hAnsi="Segoe Pro" w:cs="Arial"/>
          <w:b/>
          <w:szCs w:val="22"/>
        </w:rPr>
        <w:t>révisé</w:t>
      </w:r>
      <w:r w:rsidRPr="00125079">
        <w:rPr>
          <w:rFonts w:ascii="Segoe Pro" w:hAnsi="Segoe Pro" w:cs="Arial"/>
          <w:b/>
          <w:szCs w:val="22"/>
        </w:rPr>
        <w:t>. »</w:t>
      </w:r>
    </w:p>
    <w:p w14:paraId="4F95FC4B" w14:textId="7A4665B3" w:rsidR="003D159B" w:rsidRPr="00125079" w:rsidRDefault="003D159B" w:rsidP="00433C95">
      <w:pPr>
        <w:pStyle w:val="PointslODJ"/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t>D</w:t>
      </w:r>
      <w:r w:rsidR="003F1D81" w:rsidRPr="00125079">
        <w:rPr>
          <w:rFonts w:ascii="Segoe Pro" w:hAnsi="Segoe Pro"/>
          <w:caps/>
        </w:rPr>
        <w:t>éclaration de conflits d’intérêts</w:t>
      </w:r>
      <w:r w:rsidR="00CA6F1F" w:rsidRPr="00125079">
        <w:rPr>
          <w:rFonts w:ascii="Segoe Pro" w:hAnsi="Segoe Pro"/>
          <w:caps/>
        </w:rPr>
        <w:t xml:space="preserve"> </w:t>
      </w:r>
      <w:r w:rsidR="00CA6F1F" w:rsidRPr="00125079">
        <w:rPr>
          <w:rFonts w:ascii="Segoe Pro" w:hAnsi="Segoe Pro"/>
        </w:rPr>
        <w:t>(</w:t>
      </w:r>
      <w:hyperlink r:id="rId11" w:tooltip="Règlement de procédure 98-01" w:history="1">
        <w:r w:rsidR="00CA6F1F" w:rsidRPr="00125079">
          <w:rPr>
            <w:rStyle w:val="Hyperlien"/>
            <w:rFonts w:ascii="Segoe Pro" w:hAnsi="Segoe Pro"/>
          </w:rPr>
          <w:t>Article 10</w:t>
        </w:r>
      </w:hyperlink>
      <w:r w:rsidR="00CA6F1F" w:rsidRPr="00125079">
        <w:rPr>
          <w:rFonts w:ascii="Segoe Pro" w:hAnsi="Segoe Pro"/>
        </w:rPr>
        <w:t>)</w:t>
      </w:r>
      <w:r w:rsidR="00961DFB" w:rsidRPr="00125079">
        <w:rPr>
          <w:rFonts w:ascii="Segoe Pro" w:hAnsi="Segoe Pro"/>
        </w:rPr>
        <w:t xml:space="preserve">   S. o.</w:t>
      </w:r>
    </w:p>
    <w:p w14:paraId="52C9FB3B" w14:textId="76EC502F" w:rsidR="00E37F63" w:rsidRPr="00125079" w:rsidRDefault="00E37F63" w:rsidP="00433C95">
      <w:pPr>
        <w:pStyle w:val="PointslODJ"/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t>C</w:t>
      </w:r>
      <w:r w:rsidR="003F1D81" w:rsidRPr="00125079">
        <w:rPr>
          <w:rFonts w:ascii="Segoe Pro" w:hAnsi="Segoe Pro"/>
          <w:caps/>
        </w:rPr>
        <w:t>omité plénier à huis clos</w:t>
      </w:r>
    </w:p>
    <w:p w14:paraId="310204A5" w14:textId="52EE7B31" w:rsidR="007B1235" w:rsidRPr="00125079" w:rsidRDefault="007B1235" w:rsidP="00433C95">
      <w:pPr>
        <w:pStyle w:val="Paragraphedeliste"/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 xml:space="preserve">PROPOSÉ PAR : </w:t>
      </w:r>
      <w:r w:rsidRPr="00125079">
        <w:rPr>
          <w:rFonts w:ascii="Segoe Pro" w:hAnsi="Segoe Pro"/>
          <w:szCs w:val="22"/>
        </w:rPr>
        <w:tab/>
      </w:r>
      <w:r w:rsidRPr="00125079">
        <w:rPr>
          <w:rFonts w:ascii="Segoe Pro" w:hAnsi="Segoe Pro" w:cs="Segoe UI"/>
          <w:szCs w:val="22"/>
        </w:rPr>
        <w:t>M</w:t>
      </w:r>
      <w:r w:rsidRPr="00125079">
        <w:rPr>
          <w:rFonts w:ascii="Segoe Pro" w:hAnsi="Segoe Pro" w:cs="Segoe UI"/>
          <w:szCs w:val="22"/>
          <w:vertAlign w:val="superscript"/>
        </w:rPr>
        <w:t>me</w:t>
      </w:r>
      <w:r w:rsidRPr="00125079">
        <w:rPr>
          <w:rFonts w:ascii="Segoe Pro" w:hAnsi="Segoe Pro"/>
          <w:szCs w:val="22"/>
        </w:rPr>
        <w:t xml:space="preserve"> Allen</w:t>
      </w:r>
      <w:r w:rsidRPr="00125079">
        <w:rPr>
          <w:rFonts w:ascii="Segoe Pro" w:hAnsi="Segoe Pro"/>
          <w:szCs w:val="22"/>
        </w:rPr>
        <w:tab/>
        <w:t>RÉSOLUTION : 25-70</w:t>
      </w:r>
      <w:r w:rsidRPr="00125079">
        <w:rPr>
          <w:rFonts w:ascii="Segoe Pro" w:hAnsi="Segoe Pro"/>
          <w:szCs w:val="22"/>
        </w:rPr>
        <w:br/>
        <w:t xml:space="preserve">APPUYÉ PAR : </w:t>
      </w:r>
      <w:r w:rsidRPr="00125079">
        <w:rPr>
          <w:rFonts w:ascii="Segoe Pro" w:hAnsi="Segoe Pro"/>
          <w:szCs w:val="22"/>
        </w:rPr>
        <w:tab/>
        <w:t>M. Berthiaume</w:t>
      </w:r>
      <w:r w:rsidRPr="00125079">
        <w:rPr>
          <w:rFonts w:ascii="Segoe Pro" w:hAnsi="Segoe Pro"/>
          <w:szCs w:val="22"/>
        </w:rPr>
        <w:tab/>
        <w:t>ADOPTÉE</w:t>
      </w:r>
    </w:p>
    <w:p w14:paraId="3578EB3C" w14:textId="77777777" w:rsidR="007B1235" w:rsidRPr="00125079" w:rsidRDefault="007B1235" w:rsidP="00433C95">
      <w:pPr>
        <w:pStyle w:val="Paragraphedeliste"/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</w:p>
    <w:p w14:paraId="4B64DDCD" w14:textId="5B9FF990" w:rsidR="007B1235" w:rsidRPr="00125079" w:rsidRDefault="007B1235" w:rsidP="00433C95">
      <w:pPr>
        <w:pStyle w:val="Paragraphedeliste"/>
        <w:tabs>
          <w:tab w:val="left" w:pos="360"/>
        </w:tabs>
        <w:spacing w:before="240" w:after="240"/>
        <w:ind w:left="360" w:right="-360"/>
        <w:contextualSpacing w:val="0"/>
        <w:rPr>
          <w:rFonts w:ascii="Segoe Pro" w:hAnsi="Segoe Pro" w:cs="Arial"/>
          <w:b/>
          <w:szCs w:val="22"/>
        </w:rPr>
      </w:pPr>
      <w:r w:rsidRPr="00125079">
        <w:rPr>
          <w:rFonts w:ascii="Segoe Pro" w:hAnsi="Segoe Pro"/>
          <w:b/>
          <w:szCs w:val="22"/>
        </w:rPr>
        <w:t xml:space="preserve">« QUE le Conseil </w:t>
      </w:r>
      <w:r w:rsidRPr="00125079">
        <w:rPr>
          <w:rFonts w:ascii="Segoe Pro" w:hAnsi="Segoe Pro" w:cs="Arial"/>
          <w:b/>
          <w:szCs w:val="22"/>
        </w:rPr>
        <w:t xml:space="preserve">se constitue en comité plénier à huis clos à 18 h 05, présidé par </w:t>
      </w:r>
      <w:r w:rsidR="00610B0E">
        <w:rPr>
          <w:rFonts w:ascii="Segoe Pro" w:hAnsi="Segoe Pro" w:cs="Arial"/>
          <w:b/>
          <w:szCs w:val="22"/>
        </w:rPr>
        <w:br/>
      </w:r>
      <w:r w:rsidRPr="00125079">
        <w:rPr>
          <w:rFonts w:ascii="Segoe Pro" w:hAnsi="Segoe Pro" w:cs="Segoe UI"/>
          <w:b/>
          <w:szCs w:val="22"/>
        </w:rPr>
        <w:t xml:space="preserve">M. Montpellier </w:t>
      </w:r>
      <w:r w:rsidRPr="00125079">
        <w:rPr>
          <w:rFonts w:ascii="Segoe Pro" w:hAnsi="Segoe Pro" w:cs="Arial"/>
          <w:b/>
          <w:szCs w:val="22"/>
        </w:rPr>
        <w:t xml:space="preserve">pour traiter d’une question conformément à l’article 207(2) de la </w:t>
      </w:r>
      <w:r w:rsidRPr="00125079">
        <w:rPr>
          <w:rFonts w:ascii="Segoe Pro" w:hAnsi="Segoe Pro" w:cs="Arial"/>
          <w:b/>
          <w:i/>
          <w:szCs w:val="22"/>
        </w:rPr>
        <w:t>Loi sur l’éducation</w:t>
      </w:r>
      <w:r w:rsidRPr="00125079">
        <w:rPr>
          <w:rFonts w:ascii="Segoe Pro" w:hAnsi="Segoe Pro" w:cs="Arial"/>
          <w:b/>
          <w:szCs w:val="22"/>
        </w:rPr>
        <w:t>. »</w:t>
      </w:r>
    </w:p>
    <w:p w14:paraId="7427C8CD" w14:textId="77777777" w:rsidR="00F77635" w:rsidRPr="00125079" w:rsidRDefault="00F77635" w:rsidP="00433C95">
      <w:pPr>
        <w:pStyle w:val="Paragraphedeliste"/>
        <w:tabs>
          <w:tab w:val="left" w:pos="360"/>
        </w:tabs>
        <w:spacing w:before="240" w:after="240"/>
        <w:ind w:left="360" w:right="-360"/>
        <w:contextualSpacing w:val="0"/>
        <w:rPr>
          <w:rFonts w:ascii="Segoe Pro" w:hAnsi="Segoe Pro"/>
          <w:bCs/>
          <w:szCs w:val="22"/>
        </w:rPr>
      </w:pPr>
      <w:r w:rsidRPr="00125079">
        <w:rPr>
          <w:rFonts w:ascii="Segoe Pro" w:hAnsi="Segoe Pro"/>
          <w:bCs/>
          <w:szCs w:val="22"/>
        </w:rPr>
        <w:t>M. Gervais intègre la réunion à 18 h 29.</w:t>
      </w:r>
    </w:p>
    <w:p w14:paraId="3944D284" w14:textId="2335F702" w:rsidR="008376CD" w:rsidRPr="00125079" w:rsidRDefault="007B1235" w:rsidP="00433C95">
      <w:pPr>
        <w:pStyle w:val="Paragraphedeliste"/>
        <w:tabs>
          <w:tab w:val="left" w:pos="360"/>
        </w:tabs>
        <w:spacing w:before="240" w:after="240"/>
        <w:ind w:left="360" w:right="-360"/>
        <w:contextualSpacing w:val="0"/>
        <w:rPr>
          <w:rFonts w:ascii="Segoe Pro" w:hAnsi="Segoe Pro"/>
          <w:bCs/>
          <w:szCs w:val="22"/>
        </w:rPr>
      </w:pPr>
      <w:r w:rsidRPr="00125079">
        <w:rPr>
          <w:rFonts w:ascii="Segoe Pro" w:hAnsi="Segoe Pro"/>
          <w:bCs/>
          <w:szCs w:val="22"/>
        </w:rPr>
        <w:t xml:space="preserve">Il est proposé par M. Tessier, appuyé par M. Legault, que la séance à huis clos soit levée </w:t>
      </w:r>
      <w:r w:rsidR="00610B0E">
        <w:rPr>
          <w:rFonts w:ascii="Segoe Pro" w:hAnsi="Segoe Pro"/>
          <w:bCs/>
          <w:szCs w:val="22"/>
        </w:rPr>
        <w:br/>
      </w:r>
      <w:r w:rsidRPr="00125079">
        <w:rPr>
          <w:rFonts w:ascii="Segoe Pro" w:hAnsi="Segoe Pro"/>
          <w:bCs/>
          <w:szCs w:val="22"/>
        </w:rPr>
        <w:t>à 18 h 33. Adoptée</w:t>
      </w:r>
    </w:p>
    <w:p w14:paraId="6E1E0417" w14:textId="63C27BA8" w:rsidR="00CA6F1F" w:rsidRPr="00125079" w:rsidRDefault="00CA6F1F" w:rsidP="00433C95">
      <w:pPr>
        <w:pStyle w:val="PointslODJ"/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t>comité plénier</w:t>
      </w:r>
    </w:p>
    <w:p w14:paraId="4CFEDFAE" w14:textId="1203DF0E" w:rsidR="007B1235" w:rsidRPr="00125079" w:rsidRDefault="007B1235" w:rsidP="00433C95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  <w:tab w:val="left" w:pos="8820"/>
        </w:tabs>
        <w:ind w:left="360"/>
        <w:rPr>
          <w:rFonts w:ascii="Segoe Pro" w:hAnsi="Segoe Pro"/>
        </w:rPr>
      </w:pPr>
      <w:r w:rsidRPr="00125079">
        <w:rPr>
          <w:rFonts w:ascii="Segoe Pro" w:hAnsi="Segoe Pro"/>
        </w:rPr>
        <w:t xml:space="preserve">La séance </w:t>
      </w:r>
      <w:r w:rsidR="00D442AB" w:rsidRPr="00125079">
        <w:rPr>
          <w:rFonts w:ascii="Segoe Pro" w:hAnsi="Segoe Pro"/>
        </w:rPr>
        <w:t>publique reprend à 19 h 12.</w:t>
      </w:r>
    </w:p>
    <w:p w14:paraId="684007AF" w14:textId="7779CD23" w:rsidR="00CA6F1F" w:rsidRPr="00125079" w:rsidRDefault="00CA6F1F" w:rsidP="00433C95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t>reconnaissance du territoire</w:t>
      </w:r>
    </w:p>
    <w:p w14:paraId="3FA084A8" w14:textId="48BBFA85" w:rsidR="00D442AB" w:rsidRPr="00125079" w:rsidRDefault="00D442AB" w:rsidP="00610B0E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ind w:left="360"/>
        <w:rPr>
          <w:rFonts w:ascii="Segoe Pro" w:hAnsi="Segoe Pro" w:cs="Segoe UI"/>
        </w:rPr>
      </w:pPr>
      <w:r w:rsidRPr="00125079">
        <w:rPr>
          <w:rFonts w:ascii="Segoe Pro" w:hAnsi="Segoe Pro" w:cs="Segoe UI"/>
        </w:rPr>
        <w:t>M</w:t>
      </w:r>
      <w:r w:rsidRPr="00125079">
        <w:rPr>
          <w:rFonts w:ascii="Segoe Pro" w:hAnsi="Segoe Pro" w:cs="Segoe UI"/>
          <w:vertAlign w:val="superscript"/>
        </w:rPr>
        <w:t>me</w:t>
      </w:r>
      <w:r w:rsidRPr="00125079">
        <w:rPr>
          <w:rFonts w:ascii="Segoe Pro" w:hAnsi="Segoe Pro"/>
        </w:rPr>
        <w:t xml:space="preserve"> Salituri </w:t>
      </w:r>
      <w:r w:rsidR="008376CD" w:rsidRPr="00125079">
        <w:rPr>
          <w:rFonts w:ascii="Segoe Pro" w:hAnsi="Segoe Pro" w:cs="Segoe UI"/>
        </w:rPr>
        <w:t>prononce la reconnaissance du territoire autochtone.</w:t>
      </w:r>
    </w:p>
    <w:p w14:paraId="73FB1A6A" w14:textId="77777777" w:rsidR="00961DFB" w:rsidRPr="00125079" w:rsidRDefault="003F1D81" w:rsidP="00433C95">
      <w:pPr>
        <w:pStyle w:val="PointslODJ"/>
        <w:tabs>
          <w:tab w:val="clear" w:pos="8280"/>
          <w:tab w:val="clear" w:pos="8400"/>
          <w:tab w:val="right" w:leader="dot" w:pos="8460"/>
          <w:tab w:val="left" w:pos="8640"/>
        </w:tabs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lastRenderedPageBreak/>
        <w:t>Prière</w:t>
      </w:r>
    </w:p>
    <w:p w14:paraId="7965FF59" w14:textId="604F4F0E" w:rsidR="002D553A" w:rsidRPr="00125079" w:rsidRDefault="00D47912" w:rsidP="00433C95">
      <w:pPr>
        <w:pStyle w:val="PointslODJ"/>
        <w:numPr>
          <w:ilvl w:val="0"/>
          <w:numId w:val="0"/>
        </w:numPr>
        <w:tabs>
          <w:tab w:val="clear" w:pos="8280"/>
          <w:tab w:val="clear" w:pos="8400"/>
          <w:tab w:val="right" w:leader="dot" w:pos="8460"/>
          <w:tab w:val="left" w:pos="8640"/>
        </w:tabs>
        <w:ind w:left="360"/>
        <w:rPr>
          <w:rFonts w:ascii="Segoe Pro" w:hAnsi="Segoe Pro"/>
          <w:caps/>
        </w:rPr>
      </w:pPr>
      <w:r w:rsidRPr="00125079">
        <w:rPr>
          <w:rFonts w:ascii="Segoe Pro" w:hAnsi="Segoe Pro"/>
        </w:rPr>
        <w:t>M. Gervais</w:t>
      </w:r>
      <w:r w:rsidR="008376CD" w:rsidRPr="00125079">
        <w:rPr>
          <w:rFonts w:ascii="Segoe Pro" w:hAnsi="Segoe Pro"/>
        </w:rPr>
        <w:t xml:space="preserve"> récite </w:t>
      </w:r>
      <w:r w:rsidR="00643370" w:rsidRPr="00125079">
        <w:rPr>
          <w:rFonts w:ascii="Segoe Pro" w:hAnsi="Segoe Pro"/>
        </w:rPr>
        <w:t>la prière inspirée du fruit de l’Esprit : l’accueil.</w:t>
      </w:r>
    </w:p>
    <w:p w14:paraId="0047F48D" w14:textId="77777777" w:rsidR="0088084C" w:rsidRPr="00125079" w:rsidRDefault="0081621D" w:rsidP="00433C95">
      <w:pPr>
        <w:pStyle w:val="PointslODJ"/>
        <w:rPr>
          <w:rFonts w:ascii="Segoe Pro" w:hAnsi="Segoe Pro"/>
          <w:caps/>
          <w:color w:val="000000"/>
        </w:rPr>
      </w:pPr>
      <w:r w:rsidRPr="00125079">
        <w:rPr>
          <w:rFonts w:ascii="Segoe Pro" w:hAnsi="Segoe Pro"/>
          <w:caps/>
        </w:rPr>
        <w:t>assermentation d</w:t>
      </w:r>
      <w:r w:rsidR="006816F0" w:rsidRPr="00125079">
        <w:rPr>
          <w:rFonts w:ascii="Segoe Pro" w:hAnsi="Segoe Pro"/>
          <w:caps/>
        </w:rPr>
        <w:t>e</w:t>
      </w:r>
      <w:r w:rsidR="00A41A88" w:rsidRPr="00125079">
        <w:rPr>
          <w:rFonts w:ascii="Segoe Pro" w:hAnsi="Segoe Pro"/>
          <w:caps/>
        </w:rPr>
        <w:t xml:space="preserve"> la</w:t>
      </w:r>
      <w:r w:rsidR="002170B7" w:rsidRPr="00125079">
        <w:rPr>
          <w:rFonts w:ascii="Segoe Pro" w:hAnsi="Segoe Pro"/>
          <w:caps/>
        </w:rPr>
        <w:t xml:space="preserve"> nouvel</w:t>
      </w:r>
      <w:r w:rsidR="00202CE7" w:rsidRPr="00125079">
        <w:rPr>
          <w:rFonts w:ascii="Segoe Pro" w:hAnsi="Segoe Pro"/>
          <w:caps/>
        </w:rPr>
        <w:t>le</w:t>
      </w:r>
      <w:r w:rsidR="00A41A88" w:rsidRPr="00125079">
        <w:rPr>
          <w:rFonts w:ascii="Segoe Pro" w:hAnsi="Segoe Pro"/>
          <w:caps/>
        </w:rPr>
        <w:t xml:space="preserve"> </w:t>
      </w:r>
      <w:r w:rsidR="002170B7" w:rsidRPr="00125079">
        <w:rPr>
          <w:rFonts w:ascii="Segoe Pro" w:hAnsi="Segoe Pro"/>
          <w:caps/>
        </w:rPr>
        <w:t xml:space="preserve">élève </w:t>
      </w:r>
      <w:r w:rsidRPr="00125079">
        <w:rPr>
          <w:rFonts w:ascii="Segoe Pro" w:hAnsi="Segoe Pro"/>
          <w:caps/>
        </w:rPr>
        <w:t>conseill</w:t>
      </w:r>
      <w:r w:rsidR="00B2021F" w:rsidRPr="00125079">
        <w:rPr>
          <w:rFonts w:ascii="Segoe Pro" w:hAnsi="Segoe Pro"/>
          <w:caps/>
        </w:rPr>
        <w:t>ÈRE</w:t>
      </w:r>
    </w:p>
    <w:p w14:paraId="618F97A3" w14:textId="66A78C92" w:rsidR="002E0BB0" w:rsidRPr="00125079" w:rsidRDefault="00495477" w:rsidP="00433C95">
      <w:pPr>
        <w:pStyle w:val="PointslODJ"/>
        <w:numPr>
          <w:ilvl w:val="0"/>
          <w:numId w:val="0"/>
        </w:numPr>
        <w:ind w:left="360"/>
        <w:rPr>
          <w:rFonts w:ascii="Segoe Pro" w:hAnsi="Segoe Pro"/>
          <w:color w:val="000000"/>
        </w:rPr>
      </w:pPr>
      <w:r w:rsidRPr="00125079">
        <w:rPr>
          <w:rFonts w:ascii="Segoe Pro" w:hAnsi="Segoe Pro"/>
        </w:rPr>
        <w:t>En raison</w:t>
      </w:r>
      <w:r w:rsidR="0088084C" w:rsidRPr="00125079">
        <w:rPr>
          <w:rFonts w:ascii="Segoe Pro" w:hAnsi="Segoe Pro"/>
        </w:rPr>
        <w:t xml:space="preserve"> qu’</w:t>
      </w:r>
      <w:r w:rsidR="00852807" w:rsidRPr="00125079">
        <w:rPr>
          <w:rFonts w:ascii="Segoe Pro" w:hAnsi="Segoe Pro"/>
        </w:rPr>
        <w:t>Élianne Bernier</w:t>
      </w:r>
      <w:r w:rsidR="00643370" w:rsidRPr="00125079">
        <w:rPr>
          <w:rFonts w:ascii="Segoe Pro" w:hAnsi="Segoe Pro"/>
        </w:rPr>
        <w:t xml:space="preserve"> </w:t>
      </w:r>
      <w:r w:rsidR="00552DD4" w:rsidRPr="00125079">
        <w:rPr>
          <w:rFonts w:ascii="Segoe Pro" w:hAnsi="Segoe Pro"/>
        </w:rPr>
        <w:t>est présente via</w:t>
      </w:r>
      <w:r w:rsidR="00643370" w:rsidRPr="00125079">
        <w:rPr>
          <w:rFonts w:ascii="Segoe Pro" w:hAnsi="Segoe Pro"/>
        </w:rPr>
        <w:t xml:space="preserve"> Teams, </w:t>
      </w:r>
      <w:r w:rsidR="00552DD4" w:rsidRPr="00125079">
        <w:rPr>
          <w:rFonts w:ascii="Segoe Pro" w:hAnsi="Segoe Pro"/>
        </w:rPr>
        <w:t xml:space="preserve">elle </w:t>
      </w:r>
      <w:r w:rsidR="0056293E" w:rsidRPr="00125079">
        <w:rPr>
          <w:rFonts w:ascii="Segoe Pro" w:hAnsi="Segoe Pro"/>
        </w:rPr>
        <w:t>participe en tant qu’</w:t>
      </w:r>
      <w:r w:rsidR="00552DD4" w:rsidRPr="00125079">
        <w:rPr>
          <w:rFonts w:ascii="Segoe Pro" w:hAnsi="Segoe Pro"/>
        </w:rPr>
        <w:t xml:space="preserve">observatrice et son assermentation est différée </w:t>
      </w:r>
      <w:r w:rsidR="00F168EA" w:rsidRPr="00125079">
        <w:rPr>
          <w:rFonts w:ascii="Segoe Pro" w:hAnsi="Segoe Pro"/>
        </w:rPr>
        <w:t xml:space="preserve">à la prochaine réunion ordinaire </w:t>
      </w:r>
      <w:r w:rsidR="000F6505" w:rsidRPr="00125079">
        <w:rPr>
          <w:rFonts w:ascii="Segoe Pro" w:hAnsi="Segoe Pro"/>
        </w:rPr>
        <w:t xml:space="preserve">du Conseil </w:t>
      </w:r>
      <w:r w:rsidR="00F168EA" w:rsidRPr="00125079">
        <w:rPr>
          <w:rFonts w:ascii="Segoe Pro" w:hAnsi="Segoe Pro"/>
        </w:rPr>
        <w:t>le jeudi 23 octobre</w:t>
      </w:r>
      <w:r w:rsidR="000F6505" w:rsidRPr="00125079">
        <w:rPr>
          <w:rFonts w:ascii="Segoe Pro" w:hAnsi="Segoe Pro"/>
        </w:rPr>
        <w:t xml:space="preserve"> en présentiel.</w:t>
      </w:r>
    </w:p>
    <w:p w14:paraId="04B92C45" w14:textId="42B0F4DC" w:rsidR="000F7EA6" w:rsidRPr="00125079" w:rsidRDefault="00C7565E" w:rsidP="00433C95">
      <w:pPr>
        <w:pStyle w:val="PointslODJ"/>
        <w:rPr>
          <w:rFonts w:ascii="Segoe Pro" w:hAnsi="Segoe Pro"/>
          <w:caps/>
          <w:color w:val="000000"/>
        </w:rPr>
      </w:pPr>
      <w:r w:rsidRPr="00125079">
        <w:rPr>
          <w:rFonts w:ascii="Segoe Pro" w:hAnsi="Segoe Pro"/>
          <w:caps/>
        </w:rPr>
        <w:t>A</w:t>
      </w:r>
      <w:r w:rsidR="003F1D81" w:rsidRPr="00125079">
        <w:rPr>
          <w:rFonts w:ascii="Segoe Pro" w:hAnsi="Segoe Pro"/>
          <w:caps/>
        </w:rPr>
        <w:t>doption du procès-verbal</w:t>
      </w:r>
    </w:p>
    <w:p w14:paraId="1198254B" w14:textId="50FB9D72" w:rsidR="00961DFB" w:rsidRPr="00125079" w:rsidRDefault="003D159B" w:rsidP="00433C95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</w:tabs>
        <w:rPr>
          <w:rFonts w:ascii="Segoe Pro" w:hAnsi="Segoe Pro"/>
          <w:caps/>
          <w:color w:val="000000"/>
        </w:rPr>
      </w:pPr>
      <w:r w:rsidRPr="00125079">
        <w:rPr>
          <w:rFonts w:ascii="Segoe Pro" w:hAnsi="Segoe Pro"/>
          <w:szCs w:val="24"/>
        </w:rPr>
        <w:t>Réunion</w:t>
      </w:r>
      <w:r w:rsidRPr="00125079">
        <w:rPr>
          <w:rFonts w:ascii="Segoe Pro" w:hAnsi="Segoe Pro"/>
        </w:rPr>
        <w:t xml:space="preserve"> ordinaire du Conseil du</w:t>
      </w:r>
      <w:r w:rsidR="00EF0475" w:rsidRPr="00125079">
        <w:rPr>
          <w:rFonts w:ascii="Segoe Pro" w:hAnsi="Segoe Pro"/>
        </w:rPr>
        <w:t xml:space="preserve"> </w:t>
      </w:r>
      <w:r w:rsidR="00852807" w:rsidRPr="00125079">
        <w:rPr>
          <w:rFonts w:ascii="Segoe Pro" w:hAnsi="Segoe Pro"/>
        </w:rPr>
        <w:t>19</w:t>
      </w:r>
      <w:r w:rsidR="00BB1858" w:rsidRPr="00125079">
        <w:rPr>
          <w:rFonts w:ascii="Segoe Pro" w:hAnsi="Segoe Pro"/>
        </w:rPr>
        <w:t xml:space="preserve"> juin</w:t>
      </w:r>
      <w:r w:rsidR="00F82D92" w:rsidRPr="00125079">
        <w:rPr>
          <w:rFonts w:ascii="Segoe Pro" w:hAnsi="Segoe Pro"/>
        </w:rPr>
        <w:t xml:space="preserve"> </w:t>
      </w:r>
      <w:r w:rsidR="00EF0475" w:rsidRPr="00125079">
        <w:rPr>
          <w:rFonts w:ascii="Segoe Pro" w:hAnsi="Segoe Pro"/>
        </w:rPr>
        <w:t>202</w:t>
      </w:r>
      <w:r w:rsidR="00852807" w:rsidRPr="00125079">
        <w:rPr>
          <w:rFonts w:ascii="Segoe Pro" w:hAnsi="Segoe Pro"/>
        </w:rPr>
        <w:t>5</w:t>
      </w:r>
    </w:p>
    <w:p w14:paraId="39A3C284" w14:textId="346876D1" w:rsidR="00AE5610" w:rsidRPr="00125079" w:rsidRDefault="00AE5610" w:rsidP="00433C95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 xml:space="preserve">PROPOSÉ PAR : </w:t>
      </w:r>
      <w:r w:rsidRPr="00125079">
        <w:rPr>
          <w:rFonts w:ascii="Segoe Pro" w:hAnsi="Segoe Pro"/>
          <w:szCs w:val="22"/>
        </w:rPr>
        <w:tab/>
      </w:r>
      <w:r w:rsidRPr="00125079">
        <w:rPr>
          <w:rFonts w:ascii="Segoe Pro" w:hAnsi="Segoe Pro" w:cs="Segoe UI"/>
          <w:szCs w:val="22"/>
        </w:rPr>
        <w:t>M</w:t>
      </w:r>
      <w:r w:rsidRPr="00125079">
        <w:rPr>
          <w:rFonts w:ascii="Segoe Pro" w:hAnsi="Segoe Pro" w:cs="Segoe UI"/>
          <w:szCs w:val="22"/>
          <w:vertAlign w:val="superscript"/>
        </w:rPr>
        <w:t>me</w:t>
      </w:r>
      <w:r w:rsidRPr="00125079">
        <w:rPr>
          <w:rFonts w:ascii="Segoe Pro" w:hAnsi="Segoe Pro"/>
          <w:szCs w:val="22"/>
        </w:rPr>
        <w:t xml:space="preserve"> Aubin-Gagné</w:t>
      </w:r>
      <w:r w:rsidRPr="00125079">
        <w:rPr>
          <w:rFonts w:ascii="Segoe Pro" w:hAnsi="Segoe Pro"/>
          <w:szCs w:val="22"/>
        </w:rPr>
        <w:tab/>
        <w:t>RÉSOLUTION : 25-71</w:t>
      </w:r>
      <w:r w:rsidRPr="00125079">
        <w:rPr>
          <w:rFonts w:ascii="Segoe Pro" w:hAnsi="Segoe Pro"/>
          <w:szCs w:val="22"/>
        </w:rPr>
        <w:br/>
        <w:t xml:space="preserve">APPUYÉ PAR : </w:t>
      </w:r>
      <w:r w:rsidRPr="00125079">
        <w:rPr>
          <w:rFonts w:ascii="Segoe Pro" w:hAnsi="Segoe Pro"/>
          <w:szCs w:val="22"/>
        </w:rPr>
        <w:tab/>
        <w:t>M. Legault</w:t>
      </w:r>
      <w:r w:rsidRPr="00125079">
        <w:rPr>
          <w:rFonts w:ascii="Segoe Pro" w:hAnsi="Segoe Pro"/>
          <w:szCs w:val="22"/>
        </w:rPr>
        <w:tab/>
        <w:t>ADOPTÉE</w:t>
      </w:r>
    </w:p>
    <w:p w14:paraId="02094B8B" w14:textId="0056F6DE" w:rsidR="00AE5610" w:rsidRPr="00125079" w:rsidRDefault="00AE5610" w:rsidP="00433C95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125079">
        <w:rPr>
          <w:rFonts w:ascii="Segoe Pro" w:hAnsi="Segoe Pro" w:cs="Arial"/>
          <w:b/>
          <w:szCs w:val="22"/>
        </w:rPr>
        <w:t>« QUE le Conseil approuve le procès-verbal de la réunion ordinaire du Conseil tenue le 19 juin 2025 tel que présenté. »</w:t>
      </w:r>
    </w:p>
    <w:p w14:paraId="2BC24A34" w14:textId="04DA8312" w:rsidR="00961DFB" w:rsidRPr="00125079" w:rsidRDefault="00EA2594" w:rsidP="00433C95">
      <w:pPr>
        <w:pStyle w:val="PointslODJ"/>
        <w:numPr>
          <w:ilvl w:val="0"/>
          <w:numId w:val="3"/>
        </w:numPr>
        <w:tabs>
          <w:tab w:val="clear" w:pos="8280"/>
          <w:tab w:val="clear" w:pos="8400"/>
          <w:tab w:val="right" w:leader="dot" w:pos="8460"/>
          <w:tab w:val="left" w:pos="8640"/>
        </w:tabs>
        <w:rPr>
          <w:rFonts w:ascii="Segoe Pro" w:hAnsi="Segoe Pro"/>
          <w:caps/>
          <w:color w:val="000000"/>
        </w:rPr>
      </w:pPr>
      <w:r w:rsidRPr="00125079">
        <w:rPr>
          <w:rFonts w:ascii="Segoe Pro" w:hAnsi="Segoe Pro"/>
          <w:szCs w:val="24"/>
        </w:rPr>
        <w:t>Réunion extraordinaire du Conseil du 27 août 2025</w:t>
      </w:r>
    </w:p>
    <w:p w14:paraId="5441B7FD" w14:textId="35F5697F" w:rsidR="00AE5610" w:rsidRPr="00125079" w:rsidRDefault="00AE5610" w:rsidP="00433C95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 xml:space="preserve">PROPOSÉ PAR : </w:t>
      </w:r>
      <w:r w:rsidRPr="00125079">
        <w:rPr>
          <w:rFonts w:ascii="Segoe Pro" w:hAnsi="Segoe Pro"/>
          <w:szCs w:val="22"/>
        </w:rPr>
        <w:tab/>
      </w:r>
      <w:r w:rsidRPr="00125079">
        <w:rPr>
          <w:rFonts w:ascii="Segoe Pro" w:hAnsi="Segoe Pro" w:cs="Segoe UI"/>
          <w:szCs w:val="22"/>
        </w:rPr>
        <w:t>M</w:t>
      </w:r>
      <w:r w:rsidRPr="00125079">
        <w:rPr>
          <w:rFonts w:ascii="Segoe Pro" w:hAnsi="Segoe Pro" w:cs="Segoe UI"/>
          <w:szCs w:val="22"/>
          <w:vertAlign w:val="superscript"/>
        </w:rPr>
        <w:t>me</w:t>
      </w:r>
      <w:r w:rsidRPr="00125079">
        <w:rPr>
          <w:rFonts w:ascii="Segoe Pro" w:hAnsi="Segoe Pro"/>
          <w:szCs w:val="22"/>
        </w:rPr>
        <w:t xml:space="preserve"> Aubin-Gagné</w:t>
      </w:r>
      <w:r w:rsidRPr="00125079">
        <w:rPr>
          <w:rFonts w:ascii="Segoe Pro" w:hAnsi="Segoe Pro"/>
          <w:szCs w:val="22"/>
        </w:rPr>
        <w:tab/>
        <w:t>RÉSOLUTION : 25-72</w:t>
      </w:r>
      <w:r w:rsidRPr="00125079">
        <w:rPr>
          <w:rFonts w:ascii="Segoe Pro" w:hAnsi="Segoe Pro"/>
          <w:szCs w:val="22"/>
        </w:rPr>
        <w:br/>
        <w:t xml:space="preserve">APPUYÉ PAR : </w:t>
      </w:r>
      <w:r w:rsidRPr="00125079">
        <w:rPr>
          <w:rFonts w:ascii="Segoe Pro" w:hAnsi="Segoe Pro"/>
          <w:szCs w:val="22"/>
        </w:rPr>
        <w:tab/>
        <w:t>M. Legault</w:t>
      </w:r>
      <w:r w:rsidRPr="00125079">
        <w:rPr>
          <w:rFonts w:ascii="Segoe Pro" w:hAnsi="Segoe Pro"/>
          <w:szCs w:val="22"/>
        </w:rPr>
        <w:tab/>
        <w:t>ADOPTÉE</w:t>
      </w:r>
    </w:p>
    <w:p w14:paraId="4226596E" w14:textId="782884FD" w:rsidR="00AE5610" w:rsidRPr="00125079" w:rsidRDefault="00AE5610" w:rsidP="00433C95">
      <w:pPr>
        <w:tabs>
          <w:tab w:val="left" w:pos="360"/>
          <w:tab w:val="left" w:pos="198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  <w:r w:rsidRPr="00125079">
        <w:rPr>
          <w:rFonts w:ascii="Segoe Pro" w:hAnsi="Segoe Pro" w:cs="Arial"/>
          <w:b/>
          <w:szCs w:val="22"/>
        </w:rPr>
        <w:t>« QUE le Conseil approuve le procès-verbal de la réunion extraordinaire du Conseil tenue le 27 août 2025 tel que présenté. »</w:t>
      </w:r>
    </w:p>
    <w:p w14:paraId="35546820" w14:textId="0A87545A" w:rsidR="00A234F5" w:rsidRPr="00125079" w:rsidRDefault="003D159B" w:rsidP="00433C95">
      <w:pPr>
        <w:pStyle w:val="PointslODJ"/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t>S</w:t>
      </w:r>
      <w:r w:rsidR="003F1D81" w:rsidRPr="00125079">
        <w:rPr>
          <w:rFonts w:ascii="Segoe Pro" w:hAnsi="Segoe Pro"/>
          <w:caps/>
        </w:rPr>
        <w:t>uivi</w:t>
      </w:r>
      <w:r w:rsidR="000B41A4" w:rsidRPr="00125079">
        <w:rPr>
          <w:rFonts w:ascii="Segoe Pro" w:hAnsi="Segoe Pro"/>
          <w:caps/>
        </w:rPr>
        <w:t>s</w:t>
      </w:r>
      <w:r w:rsidR="003F1D81" w:rsidRPr="00125079">
        <w:rPr>
          <w:rFonts w:ascii="Segoe Pro" w:hAnsi="Segoe Pro"/>
          <w:caps/>
        </w:rPr>
        <w:t xml:space="preserve"> découlant du procès-verbal</w:t>
      </w:r>
      <w:r w:rsidR="00AE5610" w:rsidRPr="00125079">
        <w:rPr>
          <w:rFonts w:ascii="Segoe Pro" w:hAnsi="Segoe Pro"/>
          <w:caps/>
        </w:rPr>
        <w:t xml:space="preserve">    </w:t>
      </w:r>
      <w:r w:rsidR="00AE5610" w:rsidRPr="00125079">
        <w:rPr>
          <w:rFonts w:ascii="Segoe Pro" w:hAnsi="Segoe Pro"/>
        </w:rPr>
        <w:t>S. o.</w:t>
      </w:r>
      <w:r w:rsidR="00AE5610" w:rsidRPr="00125079">
        <w:rPr>
          <w:rFonts w:ascii="Segoe Pro" w:hAnsi="Segoe Pro"/>
          <w:caps/>
        </w:rPr>
        <w:t xml:space="preserve"> </w:t>
      </w:r>
    </w:p>
    <w:p w14:paraId="1A1AAB7E" w14:textId="68992311" w:rsidR="00892B06" w:rsidRPr="00125079" w:rsidRDefault="003D159B" w:rsidP="00433C95">
      <w:pPr>
        <w:pStyle w:val="PointslODJ"/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t>A</w:t>
      </w:r>
      <w:r w:rsidR="003F1D81" w:rsidRPr="00125079">
        <w:rPr>
          <w:rFonts w:ascii="Segoe Pro" w:hAnsi="Segoe Pro"/>
          <w:caps/>
        </w:rPr>
        <w:t xml:space="preserve">ffaires sur le plan </w:t>
      </w:r>
      <w:r w:rsidR="004C4706" w:rsidRPr="00125079">
        <w:rPr>
          <w:rFonts w:ascii="Segoe Pro" w:hAnsi="Segoe Pro"/>
          <w:caps/>
        </w:rPr>
        <w:t>Régional, p</w:t>
      </w:r>
      <w:r w:rsidR="003F1D81" w:rsidRPr="00125079">
        <w:rPr>
          <w:rFonts w:ascii="Segoe Pro" w:hAnsi="Segoe Pro"/>
          <w:caps/>
        </w:rPr>
        <w:t>rovincial</w:t>
      </w:r>
      <w:r w:rsidR="00CF575A" w:rsidRPr="00125079">
        <w:rPr>
          <w:rFonts w:ascii="Segoe Pro" w:hAnsi="Segoe Pro"/>
          <w:caps/>
        </w:rPr>
        <w:t xml:space="preserve"> et national</w:t>
      </w:r>
    </w:p>
    <w:p w14:paraId="35D217B1" w14:textId="77777777" w:rsidR="00961DFB" w:rsidRPr="00125079" w:rsidRDefault="004C2FE0" w:rsidP="00433C95">
      <w:pPr>
        <w:pStyle w:val="SouspointlODJ"/>
        <w:rPr>
          <w:rFonts w:ascii="Segoe Pro" w:hAnsi="Segoe Pro"/>
          <w:i/>
          <w:iCs/>
        </w:rPr>
      </w:pPr>
      <w:r w:rsidRPr="00125079">
        <w:rPr>
          <w:rFonts w:ascii="Segoe Pro" w:hAnsi="Segoe Pro"/>
        </w:rPr>
        <w:t>AFOCSC – rencontre du comité d’administration du 11 septembre 2025</w:t>
      </w:r>
    </w:p>
    <w:p w14:paraId="0D923F42" w14:textId="7C410157" w:rsidR="004C2FE0" w:rsidRPr="00125079" w:rsidRDefault="004C2FE0" w:rsidP="00433C95">
      <w:pPr>
        <w:pStyle w:val="SouspointlODJ"/>
        <w:numPr>
          <w:ilvl w:val="0"/>
          <w:numId w:val="0"/>
        </w:numPr>
        <w:ind w:left="900"/>
        <w:rPr>
          <w:rFonts w:ascii="Segoe Pro" w:hAnsi="Segoe Pro"/>
          <w:i/>
          <w:iCs/>
        </w:rPr>
      </w:pPr>
      <w:r w:rsidRPr="00125079">
        <w:rPr>
          <w:rFonts w:ascii="Segoe Pro" w:hAnsi="Segoe Pro" w:cs="Segoe UI"/>
        </w:rPr>
        <w:t>M</w:t>
      </w:r>
      <w:r w:rsidRPr="00125079">
        <w:rPr>
          <w:rFonts w:ascii="Segoe Pro" w:hAnsi="Segoe Pro" w:cs="Segoe UI"/>
          <w:vertAlign w:val="superscript"/>
        </w:rPr>
        <w:t>me</w:t>
      </w:r>
      <w:r w:rsidRPr="00125079">
        <w:rPr>
          <w:rFonts w:ascii="Segoe Pro" w:hAnsi="Segoe Pro"/>
        </w:rPr>
        <w:t xml:space="preserve"> Salituri</w:t>
      </w:r>
      <w:r w:rsidR="00961DFB" w:rsidRPr="00125079">
        <w:rPr>
          <w:rFonts w:ascii="Segoe Pro" w:hAnsi="Segoe Pro"/>
        </w:rPr>
        <w:t xml:space="preserve"> indique </w:t>
      </w:r>
      <w:r w:rsidR="00702F7B" w:rsidRPr="00125079">
        <w:rPr>
          <w:rFonts w:ascii="Segoe Pro" w:hAnsi="Segoe Pro"/>
        </w:rPr>
        <w:t>qu’elle était absente à cette réunion.</w:t>
      </w:r>
    </w:p>
    <w:p w14:paraId="0034AD1A" w14:textId="58AD6E7E" w:rsidR="00CC39ED" w:rsidRPr="00125079" w:rsidRDefault="005D1CCE" w:rsidP="00433C95">
      <w:pPr>
        <w:pStyle w:val="SouspointlODJ"/>
        <w:rPr>
          <w:rFonts w:ascii="Segoe Pro" w:hAnsi="Segoe Pro"/>
          <w:i/>
          <w:iCs/>
        </w:rPr>
      </w:pPr>
      <w:r w:rsidRPr="00125079">
        <w:rPr>
          <w:rFonts w:ascii="Segoe Pro" w:hAnsi="Segoe Pro"/>
        </w:rPr>
        <w:t xml:space="preserve">Congrès annuel de l’AFO – Mon assemblée du </w:t>
      </w:r>
      <w:r w:rsidR="00004164" w:rsidRPr="00125079">
        <w:rPr>
          <w:rFonts w:ascii="Segoe Pro" w:hAnsi="Segoe Pro"/>
        </w:rPr>
        <w:t>23 au 25</w:t>
      </w:r>
      <w:r w:rsidR="00C60661" w:rsidRPr="00125079">
        <w:rPr>
          <w:rFonts w:ascii="Segoe Pro" w:hAnsi="Segoe Pro"/>
        </w:rPr>
        <w:t xml:space="preserve"> octobre 202</w:t>
      </w:r>
      <w:r w:rsidR="00004164" w:rsidRPr="00125079">
        <w:rPr>
          <w:rFonts w:ascii="Segoe Pro" w:hAnsi="Segoe Pro"/>
        </w:rPr>
        <w:t>5</w:t>
      </w:r>
      <w:r w:rsidR="00C60661" w:rsidRPr="00125079">
        <w:rPr>
          <w:rFonts w:ascii="Segoe Pro" w:hAnsi="Segoe Pro"/>
        </w:rPr>
        <w:t xml:space="preserve"> à </w:t>
      </w:r>
      <w:r w:rsidR="00004164" w:rsidRPr="00125079">
        <w:rPr>
          <w:rFonts w:ascii="Segoe Pro" w:hAnsi="Segoe Pro"/>
        </w:rPr>
        <w:t>Toronto</w:t>
      </w:r>
    </w:p>
    <w:p w14:paraId="1AF1F9A4" w14:textId="18378B85" w:rsidR="00702F7B" w:rsidRPr="00125079" w:rsidRDefault="00702F7B" w:rsidP="00433C95">
      <w:pPr>
        <w:pStyle w:val="SouspointlODJ"/>
        <w:numPr>
          <w:ilvl w:val="0"/>
          <w:numId w:val="0"/>
        </w:numPr>
        <w:ind w:left="900"/>
        <w:rPr>
          <w:rFonts w:ascii="Segoe Pro" w:hAnsi="Segoe Pro"/>
          <w:i/>
          <w:iCs/>
        </w:rPr>
      </w:pPr>
      <w:r w:rsidRPr="00125079">
        <w:rPr>
          <w:rFonts w:ascii="Segoe Pro" w:hAnsi="Segoe Pro"/>
        </w:rPr>
        <w:t xml:space="preserve">Étant donné que la prochaine réunion ordinaire du Conseil est le 23 octobre et sera suivie de la cérémonie d’inauguration et de bénédiction de la nouvelle École catholique Notre-Place le 24 octobre, il n’y aura pas de représentation du CSC Nouvelon au congrès </w:t>
      </w:r>
      <w:r w:rsidR="007839CA" w:rsidRPr="00125079">
        <w:rPr>
          <w:rFonts w:ascii="Segoe Pro" w:hAnsi="Segoe Pro"/>
        </w:rPr>
        <w:t>annuel de l’Assembl</w:t>
      </w:r>
      <w:r w:rsidR="00A8273A" w:rsidRPr="00125079">
        <w:rPr>
          <w:rFonts w:ascii="Segoe Pro" w:hAnsi="Segoe Pro"/>
        </w:rPr>
        <w:t>ée</w:t>
      </w:r>
      <w:r w:rsidR="007839CA" w:rsidRPr="00125079">
        <w:rPr>
          <w:rFonts w:ascii="Segoe Pro" w:hAnsi="Segoe Pro"/>
        </w:rPr>
        <w:t xml:space="preserve"> franco-ontarienne cette année.</w:t>
      </w:r>
    </w:p>
    <w:p w14:paraId="0A01EE60" w14:textId="4BC4CA67" w:rsidR="00C60661" w:rsidRPr="00125079" w:rsidRDefault="00C60661" w:rsidP="00433C95">
      <w:pPr>
        <w:pStyle w:val="SouspointlODJ"/>
        <w:rPr>
          <w:rFonts w:ascii="Segoe Pro" w:hAnsi="Segoe Pro"/>
          <w:i/>
          <w:iCs/>
        </w:rPr>
      </w:pPr>
      <w:r w:rsidRPr="00125079">
        <w:rPr>
          <w:rFonts w:ascii="Segoe Pro" w:hAnsi="Segoe Pro"/>
        </w:rPr>
        <w:t xml:space="preserve">Congrès annuel de la FNCSF du </w:t>
      </w:r>
      <w:r w:rsidR="00BB0D88" w:rsidRPr="00125079">
        <w:rPr>
          <w:rFonts w:ascii="Segoe Pro" w:hAnsi="Segoe Pro"/>
        </w:rPr>
        <w:t>16 au 18</w:t>
      </w:r>
      <w:r w:rsidRPr="00125079">
        <w:rPr>
          <w:rFonts w:ascii="Segoe Pro" w:hAnsi="Segoe Pro"/>
        </w:rPr>
        <w:t xml:space="preserve"> octobre 202</w:t>
      </w:r>
      <w:r w:rsidR="00852807" w:rsidRPr="00125079">
        <w:rPr>
          <w:rFonts w:ascii="Segoe Pro" w:hAnsi="Segoe Pro"/>
        </w:rPr>
        <w:t>5</w:t>
      </w:r>
      <w:r w:rsidRPr="00125079">
        <w:rPr>
          <w:rFonts w:ascii="Segoe Pro" w:hAnsi="Segoe Pro"/>
        </w:rPr>
        <w:t xml:space="preserve"> à </w:t>
      </w:r>
      <w:r w:rsidR="00BB0D88" w:rsidRPr="00125079">
        <w:rPr>
          <w:rFonts w:ascii="Segoe Pro" w:hAnsi="Segoe Pro"/>
        </w:rPr>
        <w:t>Kelowna</w:t>
      </w:r>
    </w:p>
    <w:p w14:paraId="615D8C97" w14:textId="707C3782" w:rsidR="00A8273A" w:rsidRPr="00125079" w:rsidRDefault="007839CA" w:rsidP="008F64AF">
      <w:pPr>
        <w:pStyle w:val="SouspointlODJ"/>
        <w:numPr>
          <w:ilvl w:val="0"/>
          <w:numId w:val="0"/>
        </w:numPr>
        <w:ind w:left="900"/>
        <w:rPr>
          <w:rFonts w:ascii="Segoe Pro" w:hAnsi="Segoe Pro"/>
        </w:rPr>
      </w:pPr>
      <w:r w:rsidRPr="00125079">
        <w:rPr>
          <w:rFonts w:ascii="Segoe Pro" w:hAnsi="Segoe Pro"/>
        </w:rPr>
        <w:t>Il y aura une bonne représentation du CSC Nouvelon au 35</w:t>
      </w:r>
      <w:r w:rsidRPr="00125079">
        <w:rPr>
          <w:rFonts w:ascii="Segoe Pro" w:hAnsi="Segoe Pro"/>
          <w:vertAlign w:val="superscript"/>
        </w:rPr>
        <w:t>e</w:t>
      </w:r>
      <w:r w:rsidRPr="00125079">
        <w:rPr>
          <w:rFonts w:ascii="Segoe Pro" w:hAnsi="Segoe Pro"/>
        </w:rPr>
        <w:t xml:space="preserve"> congrès annuel de la Fédération</w:t>
      </w:r>
      <w:r w:rsidR="00A8273A" w:rsidRPr="00125079">
        <w:rPr>
          <w:rFonts w:ascii="Segoe Pro" w:hAnsi="Segoe Pro"/>
        </w:rPr>
        <w:t xml:space="preserve"> nationale des conseils scolaires francophones.</w:t>
      </w:r>
      <w:r w:rsidR="00A8273A" w:rsidRPr="00125079">
        <w:rPr>
          <w:rFonts w:ascii="Segoe Pro" w:hAnsi="Segoe Pro"/>
        </w:rPr>
        <w:br w:type="page"/>
      </w:r>
    </w:p>
    <w:p w14:paraId="54D53E2F" w14:textId="1824B19C" w:rsidR="007525CE" w:rsidRPr="00125079" w:rsidRDefault="003D159B" w:rsidP="00433C95">
      <w:pPr>
        <w:pStyle w:val="PointslODJ"/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lastRenderedPageBreak/>
        <w:t>É</w:t>
      </w:r>
      <w:r w:rsidR="003F1D81" w:rsidRPr="00125079">
        <w:rPr>
          <w:rFonts w:ascii="Segoe Pro" w:hAnsi="Segoe Pro"/>
          <w:caps/>
        </w:rPr>
        <w:t>tude des recommandations des comités</w:t>
      </w:r>
    </w:p>
    <w:p w14:paraId="4B980A28" w14:textId="77777777" w:rsidR="00A8273A" w:rsidRPr="00125079" w:rsidRDefault="00C22AC4" w:rsidP="00433C95">
      <w:pPr>
        <w:pStyle w:val="SouspointlODJ"/>
        <w:rPr>
          <w:rFonts w:ascii="Segoe Pro" w:hAnsi="Segoe Pro"/>
        </w:rPr>
      </w:pPr>
      <w:r w:rsidRPr="00125079">
        <w:rPr>
          <w:rFonts w:ascii="Segoe Pro" w:hAnsi="Segoe Pro"/>
        </w:rPr>
        <w:t>Comité plénier à huis clos</w:t>
      </w:r>
    </w:p>
    <w:p w14:paraId="73399E87" w14:textId="65C50758" w:rsidR="00C22AC4" w:rsidRPr="00125079" w:rsidRDefault="00004164" w:rsidP="00433C95">
      <w:pPr>
        <w:pStyle w:val="SouspointlODJ"/>
        <w:numPr>
          <w:ilvl w:val="0"/>
          <w:numId w:val="0"/>
        </w:numPr>
        <w:ind w:left="900"/>
        <w:rPr>
          <w:rFonts w:ascii="Segoe Pro" w:hAnsi="Segoe Pro"/>
        </w:rPr>
      </w:pPr>
      <w:r w:rsidRPr="00125079">
        <w:rPr>
          <w:rFonts w:ascii="Segoe Pro" w:hAnsi="Segoe Pro"/>
        </w:rPr>
        <w:t>M. Montpellier</w:t>
      </w:r>
      <w:r w:rsidR="00A8273A" w:rsidRPr="00125079">
        <w:rPr>
          <w:rFonts w:ascii="Segoe Pro" w:hAnsi="Segoe Pro"/>
        </w:rPr>
        <w:t xml:space="preserve"> présente le rapport de la séance à huis clos.</w:t>
      </w:r>
    </w:p>
    <w:p w14:paraId="32AACEC0" w14:textId="4369FAB6" w:rsidR="00AE5610" w:rsidRPr="00125079" w:rsidRDefault="00067C0E" w:rsidP="00433C95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after="240"/>
        <w:ind w:left="1260" w:right="-36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>Nomination d’un membre externe au Comité de vérification</w:t>
      </w:r>
    </w:p>
    <w:p w14:paraId="7D92F8AF" w14:textId="06C74349" w:rsidR="009D312E" w:rsidRPr="00125079" w:rsidRDefault="009D312E" w:rsidP="00433C95">
      <w:pPr>
        <w:pStyle w:val="PointslODJ"/>
        <w:numPr>
          <w:ilvl w:val="0"/>
          <w:numId w:val="0"/>
        </w:numPr>
        <w:tabs>
          <w:tab w:val="left" w:pos="2520"/>
          <w:tab w:val="left" w:pos="7200"/>
        </w:tabs>
        <w:ind w:left="900"/>
        <w:rPr>
          <w:rFonts w:ascii="Segoe Pro" w:hAnsi="Segoe Pro"/>
        </w:rPr>
      </w:pPr>
      <w:r w:rsidRPr="00125079">
        <w:rPr>
          <w:rFonts w:ascii="Segoe Pro" w:hAnsi="Segoe Pro"/>
        </w:rPr>
        <w:t xml:space="preserve">PROPOSÉ PAR : </w:t>
      </w:r>
      <w:r w:rsidRPr="00125079">
        <w:rPr>
          <w:rFonts w:ascii="Segoe Pro" w:hAnsi="Segoe Pro"/>
        </w:rPr>
        <w:tab/>
      </w:r>
      <w:r w:rsidRPr="00125079">
        <w:rPr>
          <w:rFonts w:ascii="Segoe Pro" w:hAnsi="Segoe Pro" w:cs="Segoe UI"/>
        </w:rPr>
        <w:t>M</w:t>
      </w:r>
      <w:r w:rsidRPr="00125079">
        <w:rPr>
          <w:rFonts w:ascii="Segoe Pro" w:hAnsi="Segoe Pro" w:cs="Segoe UI"/>
          <w:vertAlign w:val="superscript"/>
        </w:rPr>
        <w:t>me</w:t>
      </w:r>
      <w:r w:rsidRPr="00125079">
        <w:rPr>
          <w:rFonts w:ascii="Segoe Pro" w:hAnsi="Segoe Pro"/>
        </w:rPr>
        <w:t xml:space="preserve"> Allen</w:t>
      </w:r>
      <w:r w:rsidRPr="00125079">
        <w:rPr>
          <w:rFonts w:ascii="Segoe Pro" w:hAnsi="Segoe Pro"/>
        </w:rPr>
        <w:tab/>
        <w:t>RÉSOLUTION : 25-73</w:t>
      </w:r>
      <w:r w:rsidRPr="00125079">
        <w:rPr>
          <w:rFonts w:ascii="Segoe Pro" w:hAnsi="Segoe Pro"/>
        </w:rPr>
        <w:br/>
        <w:t xml:space="preserve">APPUYÉ PAR : </w:t>
      </w:r>
      <w:r w:rsidRPr="00125079">
        <w:rPr>
          <w:rFonts w:ascii="Segoe Pro" w:hAnsi="Segoe Pro"/>
        </w:rPr>
        <w:tab/>
        <w:t>M. Joanisse</w:t>
      </w:r>
      <w:r w:rsidRPr="00125079">
        <w:rPr>
          <w:rFonts w:ascii="Segoe Pro" w:hAnsi="Segoe Pro"/>
        </w:rPr>
        <w:tab/>
        <w:t>ADOPTÉE</w:t>
      </w:r>
    </w:p>
    <w:p w14:paraId="37E8EB2D" w14:textId="01219C79" w:rsidR="009D312E" w:rsidRPr="00125079" w:rsidRDefault="009B334D" w:rsidP="004D6BC9">
      <w:pPr>
        <w:tabs>
          <w:tab w:val="left" w:pos="360"/>
          <w:tab w:val="left" w:pos="900"/>
          <w:tab w:val="left" w:pos="1260"/>
          <w:tab w:val="right" w:leader="dot" w:pos="8280"/>
          <w:tab w:val="left" w:pos="8460"/>
        </w:tabs>
        <w:spacing w:after="240"/>
        <w:ind w:left="900" w:right="-540"/>
        <w:rPr>
          <w:rFonts w:ascii="Segoe Pro" w:hAnsi="Segoe Pro"/>
          <w:szCs w:val="22"/>
        </w:rPr>
      </w:pPr>
      <w:r w:rsidRPr="00125079">
        <w:rPr>
          <w:rFonts w:ascii="Segoe Pro" w:hAnsi="Segoe Pro"/>
          <w:b/>
          <w:bCs/>
          <w:szCs w:val="22"/>
        </w:rPr>
        <w:t xml:space="preserve">« QUE le Conseil scolaire catholique Nouvelon accepte la démission </w:t>
      </w:r>
      <w:r w:rsidR="004D6BC9" w:rsidRPr="00125079">
        <w:rPr>
          <w:rFonts w:ascii="Segoe Pro" w:hAnsi="Segoe Pro"/>
          <w:b/>
          <w:bCs/>
          <w:szCs w:val="22"/>
        </w:rPr>
        <w:t>de</w:t>
      </w:r>
      <w:r w:rsidR="009D312E" w:rsidRPr="00125079">
        <w:rPr>
          <w:rFonts w:ascii="Segoe Pro" w:hAnsi="Segoe Pro"/>
          <w:szCs w:val="22"/>
        </w:rPr>
        <w:t xml:space="preserve"> </w:t>
      </w:r>
      <w:r w:rsidRPr="00125079">
        <w:rPr>
          <w:rFonts w:ascii="Segoe Pro" w:hAnsi="Segoe Pro" w:cs="Arial"/>
          <w:b/>
          <w:bCs/>
          <w:szCs w:val="22"/>
        </w:rPr>
        <w:t>M</w:t>
      </w:r>
      <w:r w:rsidRPr="00125079">
        <w:rPr>
          <w:rFonts w:ascii="Segoe Pro" w:hAnsi="Segoe Pro" w:cs="Arial"/>
          <w:b/>
          <w:bCs/>
          <w:szCs w:val="22"/>
          <w:vertAlign w:val="superscript"/>
        </w:rPr>
        <w:t>me</w:t>
      </w:r>
      <w:r w:rsidRPr="00125079">
        <w:rPr>
          <w:rFonts w:ascii="Segoe Pro" w:hAnsi="Segoe Pro" w:cs="Arial"/>
          <w:b/>
          <w:bCs/>
        </w:rPr>
        <w:t xml:space="preserve"> </w:t>
      </w:r>
      <w:r w:rsidRPr="00125079">
        <w:rPr>
          <w:rFonts w:ascii="Segoe Pro" w:hAnsi="Segoe Pro" w:cs="Arial"/>
          <w:b/>
        </w:rPr>
        <w:t>Karissa Lapierre comme membre externe au comité de vérification à compter du 31 août 2025 et approuve la nomination de M</w:t>
      </w:r>
      <w:r w:rsidRPr="00125079">
        <w:rPr>
          <w:rFonts w:ascii="Segoe Pro" w:hAnsi="Segoe Pro" w:cs="Arial"/>
          <w:b/>
          <w:vertAlign w:val="superscript"/>
        </w:rPr>
        <w:t>me</w:t>
      </w:r>
      <w:r w:rsidRPr="00125079">
        <w:rPr>
          <w:rFonts w:ascii="Segoe Pro" w:hAnsi="Segoe Pro" w:cs="Arial"/>
          <w:b/>
        </w:rPr>
        <w:t xml:space="preserve"> Marissa Sarrazin à compter du 1</w:t>
      </w:r>
      <w:r w:rsidRPr="00125079">
        <w:rPr>
          <w:rFonts w:ascii="Segoe Pro" w:hAnsi="Segoe Pro" w:cs="Arial"/>
          <w:b/>
          <w:vertAlign w:val="superscript"/>
        </w:rPr>
        <w:t>er</w:t>
      </w:r>
      <w:r w:rsidRPr="00125079">
        <w:rPr>
          <w:rFonts w:ascii="Segoe Pro" w:hAnsi="Segoe Pro" w:cs="Arial"/>
          <w:b/>
        </w:rPr>
        <w:t xml:space="preserve"> octobre 2025. »</w:t>
      </w:r>
    </w:p>
    <w:p w14:paraId="6C1A8EAF" w14:textId="77777777" w:rsidR="00A8273A" w:rsidRPr="00125079" w:rsidRDefault="000D302F" w:rsidP="00433C95">
      <w:pPr>
        <w:pStyle w:val="SouspointlODJ"/>
        <w:rPr>
          <w:rFonts w:ascii="Segoe Pro" w:hAnsi="Segoe Pro"/>
        </w:rPr>
      </w:pPr>
      <w:r w:rsidRPr="00125079">
        <w:rPr>
          <w:rFonts w:ascii="Segoe Pro" w:hAnsi="Segoe Pro"/>
        </w:rPr>
        <w:t>Comité d’évaluation du rendement de la direction de l’éducation</w:t>
      </w:r>
    </w:p>
    <w:p w14:paraId="2139F224" w14:textId="77777777" w:rsidR="00A8273A" w:rsidRPr="00125079" w:rsidRDefault="001C7DC5" w:rsidP="00433C95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620" w:right="-360" w:hanging="72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>Lancement du cycle d’évaluation complet</w:t>
      </w:r>
    </w:p>
    <w:p w14:paraId="1AE33904" w14:textId="46B04AE0" w:rsidR="00A8273A" w:rsidRPr="00125079" w:rsidRDefault="00A8273A" w:rsidP="00433C95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900" w:right="-360"/>
        <w:rPr>
          <w:rFonts w:ascii="Segoe Pro" w:hAnsi="Segoe Pro"/>
          <w:szCs w:val="22"/>
        </w:rPr>
      </w:pPr>
      <w:r w:rsidRPr="00125079">
        <w:rPr>
          <w:rFonts w:ascii="Segoe Pro" w:hAnsi="Segoe Pro" w:cs="Segoe UI"/>
        </w:rPr>
        <w:t>M</w:t>
      </w:r>
      <w:r w:rsidRPr="00125079">
        <w:rPr>
          <w:rFonts w:ascii="Segoe Pro" w:hAnsi="Segoe Pro" w:cs="Segoe UI"/>
          <w:vertAlign w:val="superscript"/>
        </w:rPr>
        <w:t>me</w:t>
      </w:r>
      <w:r w:rsidRPr="00125079">
        <w:rPr>
          <w:rFonts w:ascii="Segoe Pro" w:hAnsi="Segoe Pro"/>
        </w:rPr>
        <w:t xml:space="preserve"> Salituri</w:t>
      </w:r>
      <w:r w:rsidR="004D6BC9" w:rsidRPr="00125079">
        <w:rPr>
          <w:rFonts w:ascii="Segoe Pro" w:hAnsi="Segoe Pro"/>
        </w:rPr>
        <w:t xml:space="preserve"> </w:t>
      </w:r>
      <w:r w:rsidR="00125079" w:rsidRPr="00125079">
        <w:rPr>
          <w:rFonts w:ascii="Segoe Pro" w:hAnsi="Segoe Pro"/>
        </w:rPr>
        <w:t>informe les membres</w:t>
      </w:r>
      <w:r w:rsidR="004E491C">
        <w:rPr>
          <w:rFonts w:ascii="Segoe Pro" w:hAnsi="Segoe Pro"/>
        </w:rPr>
        <w:t xml:space="preserve"> que le nouveau cycle d’évaluation complet</w:t>
      </w:r>
      <w:r w:rsidR="00E65F5A">
        <w:rPr>
          <w:rFonts w:ascii="Segoe Pro" w:hAnsi="Segoe Pro"/>
        </w:rPr>
        <w:t xml:space="preserve"> comprenant hui</w:t>
      </w:r>
      <w:r w:rsidR="00363117">
        <w:rPr>
          <w:rFonts w:ascii="Segoe Pro" w:hAnsi="Segoe Pro"/>
        </w:rPr>
        <w:t xml:space="preserve">t étapes </w:t>
      </w:r>
      <w:r w:rsidR="00643BDD">
        <w:rPr>
          <w:rFonts w:ascii="Segoe Pro" w:hAnsi="Segoe Pro"/>
        </w:rPr>
        <w:t>sera entamé à la suite de la réunion inaugurale lorsque l</w:t>
      </w:r>
      <w:r w:rsidR="007B38F0">
        <w:rPr>
          <w:rFonts w:ascii="Segoe Pro" w:hAnsi="Segoe Pro"/>
        </w:rPr>
        <w:t>a composition du</w:t>
      </w:r>
      <w:r w:rsidR="00643BDD">
        <w:rPr>
          <w:rFonts w:ascii="Segoe Pro" w:hAnsi="Segoe Pro"/>
        </w:rPr>
        <w:t xml:space="preserve"> Comité d’évaluation du rendement de la direction de l’éducation </w:t>
      </w:r>
      <w:r w:rsidR="007B38F0">
        <w:rPr>
          <w:rFonts w:ascii="Segoe Pro" w:hAnsi="Segoe Pro"/>
        </w:rPr>
        <w:t xml:space="preserve">(CERDE) </w:t>
      </w:r>
      <w:r w:rsidR="00643BDD">
        <w:rPr>
          <w:rFonts w:ascii="Segoe Pro" w:hAnsi="Segoe Pro"/>
        </w:rPr>
        <w:t xml:space="preserve">sera </w:t>
      </w:r>
      <w:r w:rsidR="007B38F0">
        <w:rPr>
          <w:rFonts w:ascii="Segoe Pro" w:hAnsi="Segoe Pro"/>
        </w:rPr>
        <w:t xml:space="preserve">déterminée. Le </w:t>
      </w:r>
      <w:r w:rsidR="006602C7">
        <w:rPr>
          <w:rFonts w:ascii="Segoe Pro" w:hAnsi="Segoe Pro"/>
        </w:rPr>
        <w:t>CERDE doit comprendre un minimum de trois</w:t>
      </w:r>
      <w:r w:rsidR="003451F8">
        <w:rPr>
          <w:rFonts w:ascii="Segoe Pro" w:hAnsi="Segoe Pro"/>
        </w:rPr>
        <w:t xml:space="preserve"> membres</w:t>
      </w:r>
      <w:r w:rsidR="006602C7">
        <w:rPr>
          <w:rFonts w:ascii="Segoe Pro" w:hAnsi="Segoe Pro"/>
        </w:rPr>
        <w:t xml:space="preserve"> </w:t>
      </w:r>
      <w:r w:rsidR="003451F8">
        <w:rPr>
          <w:rFonts w:ascii="Segoe Pro" w:hAnsi="Segoe Pro"/>
        </w:rPr>
        <w:t xml:space="preserve">ou </w:t>
      </w:r>
      <w:r w:rsidR="006602C7">
        <w:rPr>
          <w:rFonts w:ascii="Segoe Pro" w:hAnsi="Segoe Pro"/>
        </w:rPr>
        <w:t>un maximum de sept</w:t>
      </w:r>
      <w:r w:rsidR="006602C7" w:rsidRPr="006602C7">
        <w:rPr>
          <w:rFonts w:ascii="Segoe Pro" w:hAnsi="Segoe Pro"/>
        </w:rPr>
        <w:t xml:space="preserve"> </w:t>
      </w:r>
      <w:r w:rsidR="006602C7">
        <w:rPr>
          <w:rFonts w:ascii="Segoe Pro" w:hAnsi="Segoe Pro"/>
        </w:rPr>
        <w:t>membres</w:t>
      </w:r>
      <w:r w:rsidR="003451F8">
        <w:rPr>
          <w:rFonts w:ascii="Segoe Pro" w:hAnsi="Segoe Pro"/>
        </w:rPr>
        <w:t>.</w:t>
      </w:r>
    </w:p>
    <w:p w14:paraId="296C691D" w14:textId="77777777" w:rsidR="00A8273A" w:rsidRPr="00125079" w:rsidRDefault="00B94C67" w:rsidP="00433C95">
      <w:pPr>
        <w:pStyle w:val="SouspointlODJ"/>
        <w:rPr>
          <w:rFonts w:ascii="Segoe Pro" w:hAnsi="Segoe Pro"/>
        </w:rPr>
      </w:pPr>
      <w:r w:rsidRPr="00125079">
        <w:rPr>
          <w:rFonts w:ascii="Segoe Pro" w:hAnsi="Segoe Pro"/>
        </w:rPr>
        <w:t xml:space="preserve">Comité </w:t>
      </w:r>
      <w:r w:rsidR="00361817" w:rsidRPr="00125079">
        <w:rPr>
          <w:rFonts w:ascii="Segoe Pro" w:hAnsi="Segoe Pro"/>
        </w:rPr>
        <w:t>d’affaires et des relations de travail</w:t>
      </w:r>
    </w:p>
    <w:p w14:paraId="05151040" w14:textId="16E3E8B2" w:rsidR="00A8273A" w:rsidRPr="00125079" w:rsidRDefault="008A1077" w:rsidP="006C7B1E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620" w:right="-360" w:hanging="72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 xml:space="preserve">Procès-verbal de la réunion du </w:t>
      </w:r>
      <w:r w:rsidR="00D81A28" w:rsidRPr="00125079">
        <w:rPr>
          <w:rFonts w:ascii="Segoe Pro" w:hAnsi="Segoe Pro"/>
          <w:szCs w:val="22"/>
        </w:rPr>
        <w:t>1</w:t>
      </w:r>
      <w:r w:rsidR="00504786" w:rsidRPr="00125079">
        <w:rPr>
          <w:rFonts w:ascii="Segoe Pro" w:hAnsi="Segoe Pro"/>
          <w:szCs w:val="22"/>
        </w:rPr>
        <w:t>1</w:t>
      </w:r>
      <w:r w:rsidR="00752EE0" w:rsidRPr="00125079">
        <w:rPr>
          <w:rFonts w:ascii="Segoe Pro" w:hAnsi="Segoe Pro"/>
          <w:szCs w:val="22"/>
        </w:rPr>
        <w:t xml:space="preserve"> </w:t>
      </w:r>
      <w:r w:rsidR="00091C9B" w:rsidRPr="00125079">
        <w:rPr>
          <w:rFonts w:ascii="Segoe Pro" w:hAnsi="Segoe Pro"/>
          <w:szCs w:val="22"/>
        </w:rPr>
        <w:t>septembre</w:t>
      </w:r>
      <w:r w:rsidRPr="00125079">
        <w:rPr>
          <w:rFonts w:ascii="Segoe Pro" w:hAnsi="Segoe Pro"/>
          <w:szCs w:val="22"/>
        </w:rPr>
        <w:t xml:space="preserve"> 202</w:t>
      </w:r>
      <w:r w:rsidR="00504786" w:rsidRPr="00125079">
        <w:rPr>
          <w:rFonts w:ascii="Segoe Pro" w:hAnsi="Segoe Pro"/>
          <w:szCs w:val="22"/>
        </w:rPr>
        <w:t>5</w:t>
      </w:r>
    </w:p>
    <w:p w14:paraId="78DC6F35" w14:textId="78B9C459" w:rsidR="006C7B1E" w:rsidRPr="00125079" w:rsidRDefault="006C7B1E" w:rsidP="006C7B1E">
      <w:pPr>
        <w:pStyle w:val="PointslODJ"/>
        <w:numPr>
          <w:ilvl w:val="0"/>
          <w:numId w:val="0"/>
        </w:numPr>
        <w:tabs>
          <w:tab w:val="left" w:pos="2520"/>
          <w:tab w:val="left" w:pos="7200"/>
        </w:tabs>
        <w:ind w:left="900"/>
        <w:rPr>
          <w:rFonts w:ascii="Segoe Pro" w:hAnsi="Segoe Pro"/>
        </w:rPr>
      </w:pPr>
      <w:r w:rsidRPr="00125079">
        <w:rPr>
          <w:rFonts w:ascii="Segoe Pro" w:hAnsi="Segoe Pro"/>
        </w:rPr>
        <w:t xml:space="preserve">PROPOSÉ PAR : </w:t>
      </w:r>
      <w:r w:rsidRPr="00125079">
        <w:rPr>
          <w:rFonts w:ascii="Segoe Pro" w:hAnsi="Segoe Pro"/>
        </w:rPr>
        <w:tab/>
      </w:r>
      <w:r w:rsidR="00E65F5A" w:rsidRPr="00E65F5A">
        <w:rPr>
          <w:rFonts w:ascii="Segoe Pro" w:hAnsi="Segoe Pro" w:cs="Segoe UI"/>
        </w:rPr>
        <w:t>M</w:t>
      </w:r>
      <w:r w:rsidR="00E65F5A" w:rsidRPr="00E65F5A">
        <w:rPr>
          <w:rFonts w:ascii="Segoe Pro" w:hAnsi="Segoe Pro" w:cs="Segoe UI"/>
          <w:vertAlign w:val="superscript"/>
        </w:rPr>
        <w:t>me</w:t>
      </w:r>
      <w:r w:rsidR="00E65F5A">
        <w:rPr>
          <w:rFonts w:ascii="Segoe Pro" w:hAnsi="Segoe Pro"/>
        </w:rPr>
        <w:t xml:space="preserve"> Essiembre</w:t>
      </w:r>
      <w:r w:rsidRPr="00125079">
        <w:rPr>
          <w:rFonts w:ascii="Segoe Pro" w:hAnsi="Segoe Pro"/>
        </w:rPr>
        <w:tab/>
        <w:t>RÉSOLUTION : 25-74</w:t>
      </w:r>
      <w:r w:rsidRPr="00125079">
        <w:rPr>
          <w:rFonts w:ascii="Segoe Pro" w:hAnsi="Segoe Pro"/>
        </w:rPr>
        <w:br/>
        <w:t xml:space="preserve">APPUYÉ PAR : </w:t>
      </w:r>
      <w:r w:rsidRPr="00125079">
        <w:rPr>
          <w:rFonts w:ascii="Segoe Pro" w:hAnsi="Segoe Pro"/>
        </w:rPr>
        <w:tab/>
      </w:r>
      <w:r w:rsidR="00E65F5A" w:rsidRPr="00E65F5A">
        <w:rPr>
          <w:rFonts w:ascii="Segoe Pro" w:hAnsi="Segoe Pro" w:cs="Segoe UI"/>
        </w:rPr>
        <w:t>M</w:t>
      </w:r>
      <w:r w:rsidR="00E65F5A" w:rsidRPr="00E65F5A">
        <w:rPr>
          <w:rFonts w:ascii="Segoe Pro" w:hAnsi="Segoe Pro" w:cs="Segoe UI"/>
          <w:vertAlign w:val="superscript"/>
        </w:rPr>
        <w:t>me</w:t>
      </w:r>
      <w:r w:rsidR="00E65F5A">
        <w:rPr>
          <w:rFonts w:ascii="Segoe Pro" w:hAnsi="Segoe Pro"/>
        </w:rPr>
        <w:t xml:space="preserve"> Bisson</w:t>
      </w:r>
      <w:r w:rsidRPr="00125079">
        <w:rPr>
          <w:rFonts w:ascii="Segoe Pro" w:hAnsi="Segoe Pro"/>
        </w:rPr>
        <w:tab/>
        <w:t>ADOPTÉE</w:t>
      </w:r>
    </w:p>
    <w:p w14:paraId="245DC06E" w14:textId="77A06F8F" w:rsidR="00A8273A" w:rsidRPr="00125079" w:rsidRDefault="006F1C29" w:rsidP="00433C95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900" w:right="-360"/>
        <w:rPr>
          <w:rFonts w:ascii="Segoe Pro" w:hAnsi="Segoe Pro"/>
          <w:szCs w:val="22"/>
        </w:rPr>
      </w:pPr>
      <w:r w:rsidRPr="00CE03A8">
        <w:rPr>
          <w:rFonts w:ascii="Segoe" w:eastAsia="Arial" w:hAnsi="Segoe"/>
          <w:b/>
          <w:bCs/>
        </w:rPr>
        <w:t>«</w:t>
      </w:r>
      <w:r w:rsidRPr="00CE03A8">
        <w:rPr>
          <w:rFonts w:ascii="Segoe" w:eastAsia="Arial" w:hAnsi="Segoe"/>
          <w:b/>
          <w:bCs/>
          <w:spacing w:val="-1"/>
        </w:rPr>
        <w:t xml:space="preserve"> </w:t>
      </w:r>
      <w:r w:rsidRPr="00CE03A8">
        <w:rPr>
          <w:rFonts w:ascii="Segoe" w:eastAsia="Arial" w:hAnsi="Segoe"/>
          <w:b/>
          <w:bCs/>
        </w:rPr>
        <w:t>QUE</w:t>
      </w:r>
      <w:r w:rsidRPr="00CE03A8">
        <w:rPr>
          <w:rFonts w:ascii="Segoe" w:eastAsia="Arial" w:hAnsi="Segoe"/>
          <w:b/>
          <w:bCs/>
          <w:spacing w:val="-5"/>
        </w:rPr>
        <w:t xml:space="preserve"> </w:t>
      </w:r>
      <w:r w:rsidRPr="00CE03A8">
        <w:rPr>
          <w:rFonts w:ascii="Segoe" w:eastAsia="Arial" w:hAnsi="Segoe"/>
          <w:b/>
          <w:bCs/>
        </w:rPr>
        <w:t>le</w:t>
      </w:r>
      <w:r w:rsidRPr="00CE03A8">
        <w:rPr>
          <w:rFonts w:ascii="Segoe" w:eastAsia="Arial" w:hAnsi="Segoe"/>
          <w:b/>
          <w:bCs/>
          <w:spacing w:val="-2"/>
        </w:rPr>
        <w:t xml:space="preserve"> </w:t>
      </w:r>
      <w:r w:rsidRPr="00CE03A8">
        <w:rPr>
          <w:rFonts w:ascii="Segoe" w:eastAsia="Arial" w:hAnsi="Segoe"/>
          <w:b/>
          <w:bCs/>
        </w:rPr>
        <w:t>Conseil</w:t>
      </w:r>
      <w:r w:rsidRPr="00CE03A8">
        <w:rPr>
          <w:rFonts w:ascii="Segoe" w:eastAsia="Arial" w:hAnsi="Segoe"/>
          <w:b/>
          <w:bCs/>
          <w:spacing w:val="-8"/>
        </w:rPr>
        <w:t xml:space="preserve"> </w:t>
      </w:r>
      <w:r>
        <w:rPr>
          <w:rFonts w:ascii="Segoe" w:eastAsia="Arial" w:hAnsi="Segoe"/>
          <w:b/>
          <w:bCs/>
        </w:rPr>
        <w:t>reçoive à titre informatif</w:t>
      </w:r>
      <w:r w:rsidRPr="00CE03A8">
        <w:rPr>
          <w:rFonts w:ascii="Segoe" w:eastAsia="Arial" w:hAnsi="Segoe"/>
          <w:b/>
          <w:bCs/>
        </w:rPr>
        <w:t xml:space="preserve"> le procès-verbal de la réunion du </w:t>
      </w:r>
      <w:r>
        <w:rPr>
          <w:rFonts w:ascii="Segoe" w:eastAsia="Arial" w:hAnsi="Segoe"/>
          <w:b/>
          <w:bCs/>
        </w:rPr>
        <w:t>Comité d’affaires et des relations de travail</w:t>
      </w:r>
      <w:r w:rsidRPr="00CE03A8">
        <w:rPr>
          <w:rFonts w:ascii="Segoe" w:eastAsia="Arial" w:hAnsi="Segoe"/>
          <w:b/>
          <w:bCs/>
        </w:rPr>
        <w:t xml:space="preserve"> </w:t>
      </w:r>
      <w:r>
        <w:rPr>
          <w:rFonts w:ascii="Segoe" w:eastAsia="Arial" w:hAnsi="Segoe"/>
          <w:b/>
          <w:bCs/>
        </w:rPr>
        <w:t>tenue le</w:t>
      </w:r>
      <w:r w:rsidRPr="00CE03A8">
        <w:rPr>
          <w:rFonts w:ascii="Segoe" w:eastAsia="Arial" w:hAnsi="Segoe"/>
          <w:b/>
          <w:bCs/>
        </w:rPr>
        <w:t xml:space="preserve"> </w:t>
      </w:r>
      <w:r>
        <w:rPr>
          <w:rFonts w:ascii="Segoe" w:eastAsia="Arial" w:hAnsi="Segoe"/>
          <w:b/>
          <w:bCs/>
        </w:rPr>
        <w:t>11 septembre 2025</w:t>
      </w:r>
      <w:r w:rsidRPr="00CE03A8">
        <w:rPr>
          <w:rFonts w:ascii="Segoe" w:eastAsia="Arial" w:hAnsi="Segoe"/>
          <w:b/>
          <w:bCs/>
        </w:rPr>
        <w:t>. »</w:t>
      </w:r>
    </w:p>
    <w:p w14:paraId="4EC55E14" w14:textId="214042BE" w:rsidR="00F876C2" w:rsidRPr="00A84EC0" w:rsidRDefault="00D02EE3" w:rsidP="00A84EC0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280"/>
          <w:tab w:val="right" w:leader="dot" w:pos="8820"/>
          <w:tab w:val="left" w:pos="9000"/>
        </w:tabs>
        <w:spacing w:before="240" w:after="240"/>
        <w:ind w:left="1620" w:right="-360" w:hanging="72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>Cycle annuel de révision des politiques</w:t>
      </w:r>
    </w:p>
    <w:p w14:paraId="4491D217" w14:textId="00E5522E" w:rsidR="00A84EC0" w:rsidRDefault="00A84EC0" w:rsidP="00A84EC0">
      <w:pPr>
        <w:pStyle w:val="PointslODJ"/>
        <w:numPr>
          <w:ilvl w:val="0"/>
          <w:numId w:val="0"/>
        </w:numPr>
        <w:tabs>
          <w:tab w:val="left" w:pos="2520"/>
          <w:tab w:val="left" w:pos="7200"/>
        </w:tabs>
        <w:ind w:left="900"/>
        <w:rPr>
          <w:rFonts w:ascii="Segoe Pro" w:hAnsi="Segoe Pro"/>
        </w:rPr>
      </w:pPr>
      <w:r w:rsidRPr="00125079">
        <w:rPr>
          <w:rFonts w:ascii="Segoe Pro" w:hAnsi="Segoe Pro"/>
        </w:rPr>
        <w:t xml:space="preserve">PROPOSÉ PAR : </w:t>
      </w:r>
      <w:r w:rsidRPr="00125079">
        <w:rPr>
          <w:rFonts w:ascii="Segoe Pro" w:hAnsi="Segoe Pro"/>
        </w:rPr>
        <w:tab/>
      </w:r>
      <w:r>
        <w:rPr>
          <w:rFonts w:ascii="Segoe Pro" w:hAnsi="Segoe Pro" w:cs="Segoe UI"/>
        </w:rPr>
        <w:t>M. Gervais</w:t>
      </w:r>
      <w:r w:rsidRPr="00125079">
        <w:rPr>
          <w:rFonts w:ascii="Segoe Pro" w:hAnsi="Segoe Pro"/>
        </w:rPr>
        <w:tab/>
        <w:t>RÉSOLUTION : 25-7</w:t>
      </w:r>
      <w:r w:rsidR="00283376">
        <w:rPr>
          <w:rFonts w:ascii="Segoe Pro" w:hAnsi="Segoe Pro"/>
        </w:rPr>
        <w:t>5</w:t>
      </w:r>
      <w:r w:rsidRPr="00125079">
        <w:rPr>
          <w:rFonts w:ascii="Segoe Pro" w:hAnsi="Segoe Pro"/>
        </w:rPr>
        <w:br/>
        <w:t xml:space="preserve">APPUYÉ PAR : </w:t>
      </w:r>
      <w:r w:rsidRPr="00125079">
        <w:rPr>
          <w:rFonts w:ascii="Segoe Pro" w:hAnsi="Segoe Pro"/>
        </w:rPr>
        <w:tab/>
      </w:r>
      <w:r>
        <w:rPr>
          <w:rFonts w:ascii="Segoe Pro" w:hAnsi="Segoe Pro" w:cs="Segoe UI"/>
        </w:rPr>
        <w:t>M. Lemoyne</w:t>
      </w:r>
      <w:r w:rsidRPr="00125079">
        <w:rPr>
          <w:rFonts w:ascii="Segoe Pro" w:hAnsi="Segoe Pro"/>
        </w:rPr>
        <w:tab/>
        <w:t>ADOPTÉE</w:t>
      </w:r>
    </w:p>
    <w:p w14:paraId="041AFB70" w14:textId="354D8C6A" w:rsidR="00A84EC0" w:rsidRPr="00A84EC0" w:rsidRDefault="00A84EC0" w:rsidP="00A84EC0">
      <w:p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/>
        <w:ind w:left="900" w:right="-360"/>
        <w:rPr>
          <w:rFonts w:ascii="Segoe" w:eastAsia="Arial" w:hAnsi="Segoe"/>
          <w:b/>
          <w:bCs/>
        </w:rPr>
      </w:pPr>
      <w:r w:rsidRPr="00A84EC0">
        <w:rPr>
          <w:rFonts w:ascii="Segoe" w:eastAsia="Arial" w:hAnsi="Segoe"/>
          <w:b/>
          <w:bCs/>
        </w:rPr>
        <w:t xml:space="preserve">« QUE le Conseil approuve les politiques (statu quo) selon le cycle annuel de révision : </w:t>
      </w:r>
    </w:p>
    <w:p w14:paraId="1DB3529A" w14:textId="289AE964" w:rsidR="00DD73B7" w:rsidRPr="00125079" w:rsidRDefault="00DD73B7" w:rsidP="00433C95">
      <w:pPr>
        <w:pStyle w:val="Paragraphedeliste"/>
        <w:numPr>
          <w:ilvl w:val="1"/>
          <w:numId w:val="2"/>
        </w:numPr>
        <w:tabs>
          <w:tab w:val="left" w:pos="360"/>
          <w:tab w:val="left" w:pos="900"/>
          <w:tab w:val="right" w:leader="dot" w:pos="8550"/>
          <w:tab w:val="left" w:pos="8640"/>
        </w:tabs>
        <w:ind w:left="1980" w:right="-360"/>
        <w:rPr>
          <w:rStyle w:val="Hyperlien"/>
          <w:rFonts w:ascii="Segoe Pro" w:hAnsi="Segoe Pro"/>
          <w:b/>
          <w:bCs/>
          <w:color w:val="auto"/>
          <w:szCs w:val="22"/>
          <w:u w:val="none"/>
        </w:rPr>
      </w:pPr>
      <w:hyperlink r:id="rId12" w:tooltip="Allocations des conseillers scolaires" w:history="1">
        <w:r w:rsidRPr="00125079">
          <w:rPr>
            <w:rStyle w:val="Hyperlien"/>
            <w:rFonts w:ascii="Segoe Pro" w:hAnsi="Segoe Pro"/>
            <w:b/>
            <w:bCs/>
            <w:szCs w:val="22"/>
          </w:rPr>
          <w:t>GOU 9.0 Allocations des conseillers scolaires</w:t>
        </w:r>
      </w:hyperlink>
      <w:r w:rsidRPr="00125079">
        <w:rPr>
          <w:rStyle w:val="Hyperlien"/>
          <w:rFonts w:ascii="Segoe Pro" w:hAnsi="Segoe Pro"/>
          <w:b/>
          <w:bCs/>
          <w:color w:val="auto"/>
          <w:szCs w:val="22"/>
          <w:u w:val="none"/>
        </w:rPr>
        <w:br/>
        <w:t xml:space="preserve">- Allocations des conseillers scolaires </w:t>
      </w:r>
      <w:r w:rsidR="009317E4" w:rsidRPr="00125079">
        <w:rPr>
          <w:rStyle w:val="Hyperlien"/>
          <w:rFonts w:ascii="Segoe Pro" w:hAnsi="Segoe Pro"/>
          <w:b/>
          <w:bCs/>
          <w:color w:val="auto"/>
          <w:szCs w:val="22"/>
          <w:u w:val="none"/>
        </w:rPr>
        <w:t xml:space="preserve">au </w:t>
      </w:r>
      <w:r w:rsidRPr="00125079">
        <w:rPr>
          <w:rStyle w:val="Hyperlien"/>
          <w:rFonts w:ascii="Segoe Pro" w:hAnsi="Segoe Pro"/>
          <w:b/>
          <w:bCs/>
          <w:color w:val="auto"/>
          <w:szCs w:val="22"/>
          <w:u w:val="none"/>
        </w:rPr>
        <w:t>15 novembre 202</w:t>
      </w:r>
      <w:r w:rsidR="00504786" w:rsidRPr="00125079">
        <w:rPr>
          <w:rStyle w:val="Hyperlien"/>
          <w:rFonts w:ascii="Segoe Pro" w:hAnsi="Segoe Pro"/>
          <w:b/>
          <w:bCs/>
          <w:color w:val="auto"/>
          <w:szCs w:val="22"/>
          <w:u w:val="none"/>
        </w:rPr>
        <w:t>5</w:t>
      </w:r>
    </w:p>
    <w:p w14:paraId="329CDE98" w14:textId="3FB3E706" w:rsidR="006C7B1E" w:rsidRPr="00A84EC0" w:rsidRDefault="00DD73B7" w:rsidP="00A84EC0">
      <w:pPr>
        <w:pStyle w:val="Paragraphedeliste"/>
        <w:numPr>
          <w:ilvl w:val="1"/>
          <w:numId w:val="2"/>
        </w:numPr>
        <w:tabs>
          <w:tab w:val="left" w:pos="360"/>
          <w:tab w:val="left" w:pos="900"/>
          <w:tab w:val="right" w:leader="dot" w:pos="8550"/>
          <w:tab w:val="left" w:pos="8640"/>
        </w:tabs>
        <w:spacing w:before="240" w:after="240"/>
        <w:ind w:left="1980" w:right="-360"/>
        <w:rPr>
          <w:rStyle w:val="Hyperlien"/>
          <w:rFonts w:ascii="Segoe Pro" w:hAnsi="Segoe Pro"/>
          <w:b/>
          <w:bCs/>
          <w:color w:val="auto"/>
          <w:szCs w:val="22"/>
          <w:u w:val="none"/>
        </w:rPr>
      </w:pPr>
      <w:r w:rsidRPr="00125079">
        <w:rPr>
          <w:rStyle w:val="Hyperlien"/>
          <w:rFonts w:ascii="Segoe Pro" w:hAnsi="Segoe Pro"/>
          <w:b/>
          <w:bCs/>
          <w:szCs w:val="22"/>
        </w:rPr>
        <w:t xml:space="preserve">GOU 31.0 </w:t>
      </w:r>
      <w:hyperlink r:id="rId13" w:history="1">
        <w:r w:rsidRPr="00125079">
          <w:rPr>
            <w:rStyle w:val="Hyperlien"/>
            <w:rFonts w:ascii="Segoe Pro" w:hAnsi="Segoe Pro"/>
            <w:b/>
            <w:bCs/>
            <w:szCs w:val="22"/>
          </w:rPr>
          <w:t>Engagement</w:t>
        </w:r>
      </w:hyperlink>
      <w:r w:rsidRPr="00125079">
        <w:rPr>
          <w:rStyle w:val="Hyperlien"/>
          <w:rFonts w:ascii="Segoe Pro" w:hAnsi="Segoe Pro"/>
          <w:b/>
          <w:bCs/>
          <w:szCs w:val="22"/>
        </w:rPr>
        <w:t xml:space="preserve"> envers les employés</w:t>
      </w:r>
      <w:r w:rsidRPr="00125079">
        <w:rPr>
          <w:rStyle w:val="Hyperlien"/>
          <w:rFonts w:ascii="Segoe Pro" w:hAnsi="Segoe Pro"/>
          <w:b/>
          <w:bCs/>
          <w:szCs w:val="22"/>
          <w:u w:val="none"/>
        </w:rPr>
        <w:t xml:space="preserve"> </w:t>
      </w:r>
      <w:r w:rsidR="00A84EC0">
        <w:rPr>
          <w:rStyle w:val="Hyperlien"/>
          <w:rFonts w:ascii="Segoe Pro" w:hAnsi="Segoe Pro"/>
          <w:b/>
          <w:bCs/>
          <w:color w:val="auto"/>
          <w:szCs w:val="22"/>
          <w:u w:val="none"/>
        </w:rPr>
        <w:t>»</w:t>
      </w:r>
    </w:p>
    <w:p w14:paraId="00315909" w14:textId="5A4B7D1A" w:rsidR="002A7003" w:rsidRPr="00125079" w:rsidRDefault="002A7003" w:rsidP="00433C95">
      <w:pPr>
        <w:pStyle w:val="SouspointlODJ"/>
        <w:rPr>
          <w:rFonts w:ascii="Segoe Pro" w:hAnsi="Segoe Pro"/>
          <w:sz w:val="18"/>
          <w:szCs w:val="18"/>
        </w:rPr>
      </w:pPr>
      <w:r w:rsidRPr="00125079">
        <w:rPr>
          <w:rFonts w:ascii="Segoe Pro" w:hAnsi="Segoe Pro"/>
        </w:rPr>
        <w:lastRenderedPageBreak/>
        <w:t>Comité de gouvernance</w:t>
      </w:r>
    </w:p>
    <w:p w14:paraId="7D70CFBD" w14:textId="7E6848EF" w:rsidR="00EF5A32" w:rsidRPr="00125079" w:rsidRDefault="002A7003" w:rsidP="00EF5A32">
      <w:pPr>
        <w:pStyle w:val="Paragraphedeliste"/>
        <w:widowControl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autoSpaceDE/>
        <w:autoSpaceDN/>
        <w:adjustRightInd/>
        <w:spacing w:after="240"/>
        <w:ind w:left="1620" w:right="-360" w:hanging="72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 xml:space="preserve">Procès-verbal de la réunion du </w:t>
      </w:r>
      <w:r w:rsidR="00BC2A3E" w:rsidRPr="00125079">
        <w:rPr>
          <w:rFonts w:ascii="Segoe Pro" w:hAnsi="Segoe Pro"/>
          <w:szCs w:val="22"/>
        </w:rPr>
        <w:t>1</w:t>
      </w:r>
      <w:r w:rsidR="008B7947" w:rsidRPr="00125079">
        <w:rPr>
          <w:rFonts w:ascii="Segoe Pro" w:hAnsi="Segoe Pro"/>
          <w:szCs w:val="22"/>
        </w:rPr>
        <w:t>2</w:t>
      </w:r>
      <w:r w:rsidR="00BC2A3E" w:rsidRPr="00125079">
        <w:rPr>
          <w:rFonts w:ascii="Segoe Pro" w:hAnsi="Segoe Pro"/>
          <w:szCs w:val="22"/>
        </w:rPr>
        <w:t xml:space="preserve"> </w:t>
      </w:r>
      <w:r w:rsidRPr="00125079">
        <w:rPr>
          <w:rFonts w:ascii="Segoe Pro" w:hAnsi="Segoe Pro"/>
          <w:szCs w:val="22"/>
        </w:rPr>
        <w:t>septembre 202</w:t>
      </w:r>
      <w:r w:rsidR="00506F83" w:rsidRPr="00125079">
        <w:rPr>
          <w:rFonts w:ascii="Segoe Pro" w:hAnsi="Segoe Pro"/>
          <w:szCs w:val="22"/>
        </w:rPr>
        <w:t>5</w:t>
      </w:r>
    </w:p>
    <w:p w14:paraId="25C0FDAD" w14:textId="36B40954" w:rsidR="00630C77" w:rsidRPr="00125079" w:rsidRDefault="00EF5A32" w:rsidP="00630C77">
      <w:pPr>
        <w:pStyle w:val="PointslODJ"/>
        <w:numPr>
          <w:ilvl w:val="0"/>
          <w:numId w:val="0"/>
        </w:numPr>
        <w:tabs>
          <w:tab w:val="left" w:pos="2520"/>
          <w:tab w:val="left" w:pos="7200"/>
        </w:tabs>
        <w:ind w:left="900"/>
        <w:rPr>
          <w:rFonts w:ascii="Segoe Pro" w:hAnsi="Segoe Pro"/>
        </w:rPr>
      </w:pPr>
      <w:r w:rsidRPr="00125079">
        <w:rPr>
          <w:rFonts w:ascii="Segoe Pro" w:hAnsi="Segoe Pro"/>
        </w:rPr>
        <w:t xml:space="preserve">PROPOSÉ PAR : </w:t>
      </w:r>
      <w:r w:rsidRPr="00125079">
        <w:rPr>
          <w:rFonts w:ascii="Segoe Pro" w:hAnsi="Segoe Pro"/>
        </w:rPr>
        <w:tab/>
      </w:r>
      <w:r w:rsidR="00283376">
        <w:rPr>
          <w:rFonts w:ascii="Segoe Pro" w:hAnsi="Segoe Pro"/>
        </w:rPr>
        <w:t>M. Joanisse</w:t>
      </w:r>
      <w:r w:rsidRPr="00125079">
        <w:rPr>
          <w:rFonts w:ascii="Segoe Pro" w:hAnsi="Segoe Pro"/>
        </w:rPr>
        <w:tab/>
        <w:t>RÉSOLUTION : 25-76</w:t>
      </w:r>
      <w:r w:rsidRPr="00125079">
        <w:rPr>
          <w:rFonts w:ascii="Segoe Pro" w:hAnsi="Segoe Pro"/>
        </w:rPr>
        <w:br/>
        <w:t xml:space="preserve">APPUYÉ PAR : </w:t>
      </w:r>
      <w:r w:rsidRPr="00125079">
        <w:rPr>
          <w:rFonts w:ascii="Segoe Pro" w:hAnsi="Segoe Pro"/>
        </w:rPr>
        <w:tab/>
      </w:r>
      <w:r w:rsidR="00283376" w:rsidRPr="00283376">
        <w:rPr>
          <w:rFonts w:ascii="Segoe Pro" w:hAnsi="Segoe Pro" w:cs="Segoe UI"/>
        </w:rPr>
        <w:t>M</w:t>
      </w:r>
      <w:r w:rsidR="00283376" w:rsidRPr="00283376">
        <w:rPr>
          <w:rFonts w:ascii="Segoe Pro" w:hAnsi="Segoe Pro" w:cs="Segoe UI"/>
          <w:vertAlign w:val="superscript"/>
        </w:rPr>
        <w:t>me</w:t>
      </w:r>
      <w:r w:rsidR="00283376">
        <w:rPr>
          <w:rFonts w:ascii="Segoe Pro" w:hAnsi="Segoe Pro"/>
        </w:rPr>
        <w:t xml:space="preserve"> Aubin-Gagné</w:t>
      </w:r>
      <w:r w:rsidRPr="00125079">
        <w:rPr>
          <w:rFonts w:ascii="Segoe Pro" w:hAnsi="Segoe Pro"/>
        </w:rPr>
        <w:tab/>
        <w:t>ADOPTÉE</w:t>
      </w:r>
    </w:p>
    <w:p w14:paraId="7F4F3B86" w14:textId="1DF75F9A" w:rsidR="00EF5A32" w:rsidRPr="00125079" w:rsidRDefault="00630C77" w:rsidP="00630C77">
      <w:pPr>
        <w:pStyle w:val="PointslODJ"/>
        <w:numPr>
          <w:ilvl w:val="0"/>
          <w:numId w:val="0"/>
        </w:numPr>
        <w:tabs>
          <w:tab w:val="left" w:pos="2520"/>
          <w:tab w:val="left" w:pos="7200"/>
        </w:tabs>
        <w:ind w:left="900"/>
        <w:rPr>
          <w:rFonts w:ascii="Segoe Pro" w:hAnsi="Segoe Pro"/>
        </w:rPr>
      </w:pPr>
      <w:r w:rsidRPr="00125079">
        <w:rPr>
          <w:rFonts w:ascii="Segoe Pro" w:hAnsi="Segoe Pro" w:cs="Arial"/>
          <w:b/>
        </w:rPr>
        <w:t>« QUE le Conseil reçoive à titre informatif le procès-verbal de la réunion du Comité de gouvernance tenue le 19 septembre 2025. »</w:t>
      </w:r>
    </w:p>
    <w:p w14:paraId="355455DE" w14:textId="0523818C" w:rsidR="00B96F42" w:rsidRPr="00125079" w:rsidRDefault="002A7003" w:rsidP="00B96F42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/>
        <w:ind w:left="1620" w:right="-360" w:hanging="72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>Cycle annuel de révision des politiques</w:t>
      </w:r>
    </w:p>
    <w:p w14:paraId="4E8D0EBB" w14:textId="267C230E" w:rsidR="00CB4719" w:rsidRDefault="00F909EE" w:rsidP="00B96F42">
      <w:pPr>
        <w:pStyle w:val="PointslODJ"/>
        <w:numPr>
          <w:ilvl w:val="0"/>
          <w:numId w:val="0"/>
        </w:numPr>
        <w:tabs>
          <w:tab w:val="left" w:pos="2520"/>
          <w:tab w:val="left" w:pos="7200"/>
        </w:tabs>
        <w:ind w:left="900"/>
        <w:rPr>
          <w:rFonts w:ascii="Segoe Pro" w:hAnsi="Segoe Pro"/>
        </w:rPr>
      </w:pPr>
      <w:r>
        <w:rPr>
          <w:rFonts w:ascii="Segoe Pro" w:hAnsi="Segoe Pro" w:cs="Segoe UI"/>
        </w:rPr>
        <w:t>À la suite d’une discussion concernant les révisions à l</w:t>
      </w:r>
      <w:r w:rsidR="00BB2773">
        <w:rPr>
          <w:rFonts w:ascii="Segoe Pro" w:hAnsi="Segoe Pro" w:cs="Segoe UI"/>
        </w:rPr>
        <w:t>a politique GOU 12.0</w:t>
      </w:r>
      <w:r>
        <w:rPr>
          <w:rFonts w:ascii="Segoe Pro" w:hAnsi="Segoe Pro" w:cs="Segoe UI"/>
        </w:rPr>
        <w:t>.,</w:t>
      </w:r>
      <w:r w:rsidR="00BB2773">
        <w:rPr>
          <w:rFonts w:ascii="Segoe Pro" w:hAnsi="Segoe Pro" w:cs="Segoe UI"/>
        </w:rPr>
        <w:t xml:space="preserve"> </w:t>
      </w:r>
      <w:r w:rsidR="00CB4719" w:rsidRPr="00CB4719">
        <w:rPr>
          <w:rFonts w:ascii="Segoe Pro" w:hAnsi="Segoe Pro" w:cs="Segoe UI"/>
        </w:rPr>
        <w:t>M</w:t>
      </w:r>
      <w:r w:rsidR="00CB4719" w:rsidRPr="00CB4719">
        <w:rPr>
          <w:rFonts w:ascii="Segoe Pro" w:hAnsi="Segoe Pro" w:cs="Segoe UI"/>
          <w:vertAlign w:val="superscript"/>
        </w:rPr>
        <w:t>me</w:t>
      </w:r>
      <w:r w:rsidR="00CB4719">
        <w:rPr>
          <w:rFonts w:ascii="Segoe Pro" w:hAnsi="Segoe Pro"/>
        </w:rPr>
        <w:t xml:space="preserve"> Salituri </w:t>
      </w:r>
      <w:r>
        <w:rPr>
          <w:rFonts w:ascii="Segoe Pro" w:hAnsi="Segoe Pro"/>
        </w:rPr>
        <w:t>demandera</w:t>
      </w:r>
      <w:r w:rsidR="006A7DB9">
        <w:rPr>
          <w:rFonts w:ascii="Segoe Pro" w:hAnsi="Segoe Pro"/>
        </w:rPr>
        <w:t xml:space="preserve"> </w:t>
      </w:r>
      <w:r w:rsidR="00B10512">
        <w:rPr>
          <w:rFonts w:ascii="Segoe Pro" w:hAnsi="Segoe Pro"/>
        </w:rPr>
        <w:t xml:space="preserve">auprès de l’AFOCSC </w:t>
      </w:r>
      <w:r w:rsidR="006A7DB9">
        <w:rPr>
          <w:rFonts w:ascii="Segoe Pro" w:hAnsi="Segoe Pro"/>
        </w:rPr>
        <w:t xml:space="preserve">une clarification </w:t>
      </w:r>
      <w:r w:rsidR="00B10512">
        <w:rPr>
          <w:rFonts w:ascii="Segoe Pro" w:hAnsi="Segoe Pro"/>
        </w:rPr>
        <w:t>sur</w:t>
      </w:r>
      <w:r w:rsidR="006A7DB9">
        <w:rPr>
          <w:rFonts w:ascii="Segoe Pro" w:hAnsi="Segoe Pro"/>
        </w:rPr>
        <w:t xml:space="preserve"> l’interprétation d</w:t>
      </w:r>
      <w:r w:rsidR="004712F1">
        <w:rPr>
          <w:rFonts w:ascii="Segoe Pro" w:hAnsi="Segoe Pro"/>
        </w:rPr>
        <w:t>u règlement touchant la présence aux réunions.</w:t>
      </w:r>
    </w:p>
    <w:p w14:paraId="000F432C" w14:textId="5443F7FA" w:rsidR="00B96F42" w:rsidRPr="00125079" w:rsidRDefault="00B96F42" w:rsidP="00B96F42">
      <w:pPr>
        <w:pStyle w:val="PointslODJ"/>
        <w:numPr>
          <w:ilvl w:val="0"/>
          <w:numId w:val="0"/>
        </w:numPr>
        <w:tabs>
          <w:tab w:val="left" w:pos="2520"/>
          <w:tab w:val="left" w:pos="7200"/>
        </w:tabs>
        <w:ind w:left="900"/>
        <w:rPr>
          <w:rFonts w:ascii="Segoe Pro" w:hAnsi="Segoe Pro"/>
        </w:rPr>
      </w:pPr>
      <w:r w:rsidRPr="00125079">
        <w:rPr>
          <w:rFonts w:ascii="Segoe Pro" w:hAnsi="Segoe Pro"/>
        </w:rPr>
        <w:t xml:space="preserve">PROPOSÉ PAR : </w:t>
      </w:r>
      <w:r w:rsidRPr="00125079">
        <w:rPr>
          <w:rFonts w:ascii="Segoe Pro" w:hAnsi="Segoe Pro"/>
        </w:rPr>
        <w:tab/>
      </w:r>
      <w:r w:rsidR="00283376" w:rsidRPr="00283376">
        <w:rPr>
          <w:rFonts w:ascii="Segoe Pro" w:hAnsi="Segoe Pro" w:cs="Segoe UI"/>
        </w:rPr>
        <w:t>M</w:t>
      </w:r>
      <w:r w:rsidR="00283376" w:rsidRPr="00283376">
        <w:rPr>
          <w:rFonts w:ascii="Segoe Pro" w:hAnsi="Segoe Pro" w:cs="Segoe UI"/>
          <w:vertAlign w:val="superscript"/>
        </w:rPr>
        <w:t>me</w:t>
      </w:r>
      <w:r w:rsidR="00283376">
        <w:rPr>
          <w:rFonts w:ascii="Segoe Pro" w:hAnsi="Segoe Pro"/>
        </w:rPr>
        <w:t xml:space="preserve"> Allen</w:t>
      </w:r>
      <w:r w:rsidRPr="00125079">
        <w:rPr>
          <w:rFonts w:ascii="Segoe Pro" w:hAnsi="Segoe Pro"/>
        </w:rPr>
        <w:tab/>
        <w:t>RÉSOLUTION : 25-77</w:t>
      </w:r>
      <w:r w:rsidRPr="00125079">
        <w:rPr>
          <w:rFonts w:ascii="Segoe Pro" w:hAnsi="Segoe Pro"/>
        </w:rPr>
        <w:br/>
        <w:t xml:space="preserve">APPUYÉ PAR : </w:t>
      </w:r>
      <w:r w:rsidRPr="00125079">
        <w:rPr>
          <w:rFonts w:ascii="Segoe Pro" w:hAnsi="Segoe Pro"/>
        </w:rPr>
        <w:tab/>
      </w:r>
      <w:r w:rsidR="00283376">
        <w:rPr>
          <w:rFonts w:ascii="Segoe Pro" w:hAnsi="Segoe Pro"/>
        </w:rPr>
        <w:t>M. Tessier</w:t>
      </w:r>
      <w:r w:rsidRPr="00125079">
        <w:rPr>
          <w:rFonts w:ascii="Segoe Pro" w:hAnsi="Segoe Pro"/>
        </w:rPr>
        <w:tab/>
        <w:t>ADOPTÉE</w:t>
      </w:r>
    </w:p>
    <w:p w14:paraId="7723133E" w14:textId="03A9D437" w:rsidR="00B96F42" w:rsidRPr="00125079" w:rsidRDefault="003947B2" w:rsidP="00B96F42">
      <w:pPr>
        <w:pStyle w:val="PointslODJ"/>
        <w:numPr>
          <w:ilvl w:val="0"/>
          <w:numId w:val="0"/>
        </w:numPr>
        <w:tabs>
          <w:tab w:val="left" w:pos="2520"/>
          <w:tab w:val="left" w:pos="7200"/>
        </w:tabs>
        <w:ind w:left="900"/>
        <w:rPr>
          <w:rFonts w:ascii="Segoe Pro" w:hAnsi="Segoe Pro"/>
        </w:rPr>
      </w:pPr>
      <w:r w:rsidRPr="00125079">
        <w:rPr>
          <w:rFonts w:ascii="Segoe Pro" w:hAnsi="Segoe Pro"/>
          <w:b/>
        </w:rPr>
        <w:t>« QUE le Conseil approuve les politiques suivantes selon le cycle annuel de révision :</w:t>
      </w:r>
    </w:p>
    <w:p w14:paraId="0BC8A166" w14:textId="26B26BCB" w:rsidR="002974F7" w:rsidRPr="00125079" w:rsidRDefault="002974F7" w:rsidP="003947B2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left="1260" w:right="-360"/>
        <w:rPr>
          <w:rFonts w:ascii="Segoe Pro" w:hAnsi="Segoe Pro"/>
          <w:b/>
          <w:bCs/>
          <w:szCs w:val="22"/>
        </w:rPr>
      </w:pPr>
      <w:r w:rsidRPr="00125079">
        <w:rPr>
          <w:rFonts w:ascii="Segoe Pro" w:hAnsi="Segoe Pro"/>
          <w:b/>
          <w:bCs/>
          <w:szCs w:val="22"/>
        </w:rPr>
        <w:t>GOU 3.0 Rôle et responsabilités du Conseil</w:t>
      </w:r>
      <w:r w:rsidR="00AA3E88" w:rsidRPr="00125079">
        <w:rPr>
          <w:rStyle w:val="Hyperlien"/>
          <w:rFonts w:ascii="Segoe Pro" w:hAnsi="Segoe Pro"/>
          <w:b/>
          <w:bCs/>
          <w:szCs w:val="22"/>
          <w:u w:val="none"/>
        </w:rPr>
        <w:t xml:space="preserve"> </w:t>
      </w:r>
      <w:r w:rsidR="00AA3E88" w:rsidRPr="00125079">
        <w:rPr>
          <w:rFonts w:ascii="Segoe Pro" w:hAnsi="Segoe Pro"/>
          <w:b/>
          <w:bCs/>
          <w:szCs w:val="22"/>
        </w:rPr>
        <w:t>(</w:t>
      </w:r>
      <w:r w:rsidR="00B550DF" w:rsidRPr="00125079">
        <w:rPr>
          <w:rFonts w:ascii="Segoe Pro" w:hAnsi="Segoe Pro"/>
          <w:b/>
          <w:bCs/>
          <w:szCs w:val="22"/>
        </w:rPr>
        <w:t>révision</w:t>
      </w:r>
      <w:r w:rsidR="00AA3E88" w:rsidRPr="00125079">
        <w:rPr>
          <w:rFonts w:ascii="Segoe Pro" w:hAnsi="Segoe Pro"/>
          <w:b/>
          <w:bCs/>
          <w:szCs w:val="22"/>
        </w:rPr>
        <w:t>)</w:t>
      </w:r>
    </w:p>
    <w:p w14:paraId="2AE48093" w14:textId="268D3CA4" w:rsidR="002974F7" w:rsidRPr="00125079" w:rsidRDefault="002974F7" w:rsidP="003947B2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left="1260" w:right="-360"/>
        <w:rPr>
          <w:rFonts w:ascii="Segoe Pro" w:hAnsi="Segoe Pro"/>
          <w:b/>
          <w:bCs/>
          <w:szCs w:val="22"/>
        </w:rPr>
      </w:pPr>
      <w:r w:rsidRPr="00125079">
        <w:rPr>
          <w:rFonts w:ascii="Segoe Pro" w:hAnsi="Segoe Pro"/>
          <w:b/>
          <w:bCs/>
          <w:szCs w:val="22"/>
        </w:rPr>
        <w:t>GOU 4.0 Rôle de la présidence du Conseil</w:t>
      </w:r>
      <w:r w:rsidR="00AA3E88" w:rsidRPr="00125079">
        <w:rPr>
          <w:rStyle w:val="Hyperlien"/>
          <w:rFonts w:ascii="Segoe Pro" w:hAnsi="Segoe Pro"/>
          <w:b/>
          <w:bCs/>
          <w:szCs w:val="22"/>
          <w:u w:val="none"/>
        </w:rPr>
        <w:t xml:space="preserve"> </w:t>
      </w:r>
      <w:r w:rsidR="00AA3E88" w:rsidRPr="00125079">
        <w:rPr>
          <w:rFonts w:ascii="Segoe Pro" w:hAnsi="Segoe Pro"/>
          <w:b/>
          <w:bCs/>
          <w:szCs w:val="22"/>
        </w:rPr>
        <w:t>(statu quo)</w:t>
      </w:r>
    </w:p>
    <w:p w14:paraId="1B255BED" w14:textId="50B81636" w:rsidR="002974F7" w:rsidRPr="00125079" w:rsidRDefault="002974F7" w:rsidP="003947B2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left="1260" w:right="-360"/>
        <w:rPr>
          <w:rFonts w:ascii="Segoe Pro" w:hAnsi="Segoe Pro"/>
          <w:b/>
          <w:bCs/>
          <w:szCs w:val="22"/>
        </w:rPr>
      </w:pPr>
      <w:r w:rsidRPr="00125079">
        <w:rPr>
          <w:rFonts w:ascii="Segoe Pro" w:hAnsi="Segoe Pro"/>
          <w:b/>
          <w:bCs/>
          <w:szCs w:val="22"/>
        </w:rPr>
        <w:t>GOU 5.0 Rôle de la vice-présidence du Conseil</w:t>
      </w:r>
      <w:r w:rsidR="00AA3E88" w:rsidRPr="00125079">
        <w:rPr>
          <w:rFonts w:ascii="Segoe Pro" w:hAnsi="Segoe Pro"/>
          <w:b/>
          <w:bCs/>
          <w:szCs w:val="22"/>
        </w:rPr>
        <w:t xml:space="preserve"> (statu quo)</w:t>
      </w:r>
    </w:p>
    <w:p w14:paraId="03444262" w14:textId="40E54610" w:rsidR="002974F7" w:rsidRPr="00125079" w:rsidRDefault="002974F7" w:rsidP="003947B2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left="1260" w:right="-360"/>
        <w:rPr>
          <w:rFonts w:ascii="Segoe Pro" w:hAnsi="Segoe Pro"/>
          <w:b/>
          <w:bCs/>
          <w:szCs w:val="22"/>
        </w:rPr>
      </w:pPr>
      <w:r w:rsidRPr="00125079">
        <w:rPr>
          <w:rFonts w:ascii="Segoe Pro" w:hAnsi="Segoe Pro"/>
          <w:b/>
          <w:bCs/>
          <w:szCs w:val="22"/>
        </w:rPr>
        <w:t>GOU 6.0 Porte-parole officiel du Conseil</w:t>
      </w:r>
      <w:r w:rsidR="00AA3E88" w:rsidRPr="00125079">
        <w:rPr>
          <w:rStyle w:val="Hyperlien"/>
          <w:rFonts w:ascii="Segoe Pro" w:hAnsi="Segoe Pro"/>
          <w:b/>
          <w:bCs/>
          <w:szCs w:val="22"/>
          <w:u w:val="none"/>
        </w:rPr>
        <w:t xml:space="preserve"> </w:t>
      </w:r>
      <w:r w:rsidR="00AA3E88" w:rsidRPr="00125079">
        <w:rPr>
          <w:rFonts w:ascii="Segoe Pro" w:hAnsi="Segoe Pro"/>
          <w:b/>
          <w:bCs/>
          <w:szCs w:val="22"/>
        </w:rPr>
        <w:t>(statu quo)</w:t>
      </w:r>
    </w:p>
    <w:p w14:paraId="6CB34E50" w14:textId="79F73073" w:rsidR="002974F7" w:rsidRPr="00125079" w:rsidRDefault="002974F7" w:rsidP="003947B2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left="1260" w:right="-360"/>
        <w:rPr>
          <w:rFonts w:ascii="Segoe Pro" w:hAnsi="Segoe Pro"/>
          <w:b/>
          <w:bCs/>
          <w:szCs w:val="22"/>
        </w:rPr>
      </w:pPr>
      <w:r w:rsidRPr="00125079">
        <w:rPr>
          <w:rFonts w:ascii="Segoe Pro" w:hAnsi="Segoe Pro"/>
          <w:b/>
          <w:bCs/>
          <w:szCs w:val="22"/>
        </w:rPr>
        <w:t>GOU 8.0 Code de conduite des conseillers scolaires (</w:t>
      </w:r>
      <w:r w:rsidR="00506F83" w:rsidRPr="00125079">
        <w:rPr>
          <w:rFonts w:ascii="Segoe Pro" w:hAnsi="Segoe Pro"/>
          <w:b/>
          <w:bCs/>
          <w:szCs w:val="22"/>
        </w:rPr>
        <w:t>statu</w:t>
      </w:r>
      <w:r w:rsidR="00AD1476" w:rsidRPr="00125079">
        <w:rPr>
          <w:rFonts w:ascii="Segoe Pro" w:hAnsi="Segoe Pro"/>
          <w:b/>
          <w:bCs/>
          <w:szCs w:val="22"/>
        </w:rPr>
        <w:t xml:space="preserve"> quo</w:t>
      </w:r>
      <w:r w:rsidRPr="00125079">
        <w:rPr>
          <w:rFonts w:ascii="Segoe Pro" w:hAnsi="Segoe Pro"/>
          <w:b/>
          <w:bCs/>
          <w:szCs w:val="22"/>
        </w:rPr>
        <w:t>)</w:t>
      </w:r>
    </w:p>
    <w:p w14:paraId="35D0536B" w14:textId="25DE0EEF" w:rsidR="002974F7" w:rsidRPr="00125079" w:rsidRDefault="002974F7" w:rsidP="003947B2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left="1260" w:right="-360"/>
        <w:rPr>
          <w:rFonts w:ascii="Segoe Pro" w:hAnsi="Segoe Pro"/>
          <w:b/>
          <w:bCs/>
          <w:color w:val="0000FF"/>
          <w:szCs w:val="22"/>
          <w:u w:val="single"/>
        </w:rPr>
      </w:pPr>
      <w:r w:rsidRPr="00125079">
        <w:rPr>
          <w:rFonts w:ascii="Segoe Pro" w:hAnsi="Segoe Pro"/>
          <w:b/>
          <w:bCs/>
          <w:szCs w:val="22"/>
        </w:rPr>
        <w:t>GOU 11.0 Accueil et accompagnement des nouveaux élus</w:t>
      </w:r>
      <w:r w:rsidR="00AD1476" w:rsidRPr="00125079">
        <w:rPr>
          <w:rFonts w:ascii="Segoe Pro" w:hAnsi="Segoe Pro"/>
          <w:b/>
          <w:bCs/>
        </w:rPr>
        <w:t xml:space="preserve"> </w:t>
      </w:r>
      <w:r w:rsidR="00AA3E88" w:rsidRPr="00125079">
        <w:rPr>
          <w:rFonts w:ascii="Segoe Pro" w:hAnsi="Segoe Pro"/>
          <w:b/>
          <w:bCs/>
          <w:szCs w:val="22"/>
        </w:rPr>
        <w:t>(</w:t>
      </w:r>
      <w:r w:rsidR="00B550DF" w:rsidRPr="00125079">
        <w:rPr>
          <w:rFonts w:ascii="Segoe Pro" w:hAnsi="Segoe Pro"/>
          <w:b/>
          <w:bCs/>
          <w:szCs w:val="22"/>
        </w:rPr>
        <w:t>révision</w:t>
      </w:r>
      <w:r w:rsidR="00AA3E88" w:rsidRPr="00125079">
        <w:rPr>
          <w:rFonts w:ascii="Segoe Pro" w:hAnsi="Segoe Pro"/>
          <w:b/>
          <w:bCs/>
          <w:szCs w:val="22"/>
        </w:rPr>
        <w:t>)</w:t>
      </w:r>
    </w:p>
    <w:p w14:paraId="635885CB" w14:textId="52EFA58A" w:rsidR="003610A7" w:rsidRPr="00125079" w:rsidRDefault="003610A7" w:rsidP="003947B2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left="1260" w:right="-360"/>
        <w:rPr>
          <w:rStyle w:val="Hyperlien"/>
          <w:rFonts w:ascii="Segoe Pro" w:hAnsi="Segoe Pro"/>
          <w:b/>
          <w:bCs/>
          <w:szCs w:val="22"/>
        </w:rPr>
      </w:pPr>
      <w:r w:rsidRPr="00125079">
        <w:rPr>
          <w:rFonts w:ascii="Segoe Pro" w:hAnsi="Segoe Pro"/>
          <w:b/>
          <w:bCs/>
          <w:szCs w:val="22"/>
        </w:rPr>
        <w:t>GOU 12.0 Réunions électroniques et présence aux réunions (révision)</w:t>
      </w:r>
    </w:p>
    <w:p w14:paraId="379A6D58" w14:textId="4EAE7A3F" w:rsidR="002974F7" w:rsidRPr="00125079" w:rsidRDefault="002974F7" w:rsidP="003947B2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left="1260" w:right="-360"/>
        <w:rPr>
          <w:rFonts w:ascii="Segoe Pro" w:hAnsi="Segoe Pro"/>
          <w:b/>
          <w:bCs/>
        </w:rPr>
      </w:pPr>
      <w:r w:rsidRPr="00125079">
        <w:rPr>
          <w:rFonts w:ascii="Segoe Pro" w:hAnsi="Segoe Pro"/>
          <w:b/>
          <w:bCs/>
        </w:rPr>
        <w:t>GOU 15.0 Plan stratégique pluriannuel (révision)</w:t>
      </w:r>
    </w:p>
    <w:p w14:paraId="3D67F16E" w14:textId="5FAF1A9F" w:rsidR="00096A49" w:rsidRPr="00125079" w:rsidRDefault="00096A49" w:rsidP="003947B2">
      <w:pPr>
        <w:widowControl/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autoSpaceDE/>
        <w:autoSpaceDN/>
        <w:adjustRightInd/>
        <w:ind w:left="1872" w:right="-360"/>
        <w:rPr>
          <w:rFonts w:ascii="Segoe Pro" w:hAnsi="Segoe Pro"/>
          <w:b/>
          <w:bCs/>
        </w:rPr>
      </w:pPr>
      <w:r w:rsidRPr="00125079">
        <w:rPr>
          <w:rFonts w:ascii="Segoe Pro" w:hAnsi="Segoe Pro"/>
          <w:b/>
          <w:bCs/>
        </w:rPr>
        <w:t>GOU 15.0.1 PSP 2030 Innover, réussir et agir ensemble (révision)</w:t>
      </w:r>
    </w:p>
    <w:p w14:paraId="452B5404" w14:textId="6DB165DF" w:rsidR="00702040" w:rsidRPr="00125079" w:rsidRDefault="00FD61FC" w:rsidP="003947B2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872" w:right="-360"/>
        <w:rPr>
          <w:rFonts w:ascii="Segoe Pro" w:hAnsi="Segoe Pro"/>
          <w:b/>
          <w:bCs/>
        </w:rPr>
      </w:pPr>
      <w:r w:rsidRPr="00125079">
        <w:rPr>
          <w:rFonts w:ascii="Segoe Pro" w:hAnsi="Segoe Pro"/>
          <w:b/>
          <w:bCs/>
        </w:rPr>
        <w:t>GOU 15.0.</w:t>
      </w:r>
      <w:r w:rsidR="00433C95" w:rsidRPr="00125079">
        <w:rPr>
          <w:rFonts w:ascii="Segoe Pro" w:hAnsi="Segoe Pro"/>
          <w:b/>
          <w:bCs/>
        </w:rPr>
        <w:t>2</w:t>
      </w:r>
      <w:r w:rsidRPr="00125079">
        <w:rPr>
          <w:rFonts w:ascii="Segoe Pro" w:hAnsi="Segoe Pro"/>
          <w:b/>
          <w:bCs/>
        </w:rPr>
        <w:t xml:space="preserve"> Cadre d’imputabilité systémique du Conseil (révision)</w:t>
      </w:r>
    </w:p>
    <w:p w14:paraId="6A9FB76A" w14:textId="4F54C434" w:rsidR="002F03DD" w:rsidRPr="00125079" w:rsidRDefault="00FD61FC" w:rsidP="003947B2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872" w:right="-360"/>
        <w:rPr>
          <w:rFonts w:ascii="Segoe Pro" w:hAnsi="Segoe Pro"/>
          <w:b/>
          <w:bCs/>
        </w:rPr>
      </w:pPr>
      <w:r w:rsidRPr="00125079">
        <w:rPr>
          <w:rFonts w:ascii="Segoe Pro" w:hAnsi="Segoe Pro"/>
          <w:b/>
          <w:bCs/>
        </w:rPr>
        <w:t>GOU 15.0.</w:t>
      </w:r>
      <w:r w:rsidR="00433C95" w:rsidRPr="00125079">
        <w:rPr>
          <w:rFonts w:ascii="Segoe Pro" w:hAnsi="Segoe Pro"/>
          <w:b/>
          <w:bCs/>
        </w:rPr>
        <w:t>3</w:t>
      </w:r>
      <w:r w:rsidRPr="00125079">
        <w:rPr>
          <w:rFonts w:ascii="Segoe Pro" w:hAnsi="Segoe Pro"/>
          <w:b/>
          <w:bCs/>
        </w:rPr>
        <w:t xml:space="preserve"> </w:t>
      </w:r>
      <w:r w:rsidR="002F03DD" w:rsidRPr="00125079">
        <w:rPr>
          <w:rFonts w:ascii="Segoe Pro" w:hAnsi="Segoe Pro"/>
          <w:b/>
          <w:bCs/>
        </w:rPr>
        <w:t>Examen annuel du PSP (révision)</w:t>
      </w:r>
    </w:p>
    <w:p w14:paraId="4EDF7241" w14:textId="73BF8E41" w:rsidR="002F03DD" w:rsidRPr="00125079" w:rsidRDefault="008A0826" w:rsidP="003947B2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872" w:right="-360"/>
        <w:rPr>
          <w:rFonts w:ascii="Segoe Pro" w:hAnsi="Segoe Pro"/>
          <w:b/>
          <w:bCs/>
        </w:rPr>
      </w:pPr>
      <w:r w:rsidRPr="00125079">
        <w:rPr>
          <w:rFonts w:ascii="Segoe Pro" w:hAnsi="Segoe Pro"/>
          <w:b/>
          <w:bCs/>
        </w:rPr>
        <w:t>GOU 15.0.4 Calendrier annuel d’imputabilité systémique (révision)</w:t>
      </w:r>
    </w:p>
    <w:p w14:paraId="747B229D" w14:textId="7AC9A1BB" w:rsidR="00A8273A" w:rsidRPr="00125079" w:rsidRDefault="00AF1AD5" w:rsidP="003947B2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872" w:right="-360"/>
        <w:rPr>
          <w:rFonts w:ascii="Segoe Pro" w:hAnsi="Segoe Pro"/>
          <w:b/>
          <w:bCs/>
        </w:rPr>
      </w:pPr>
      <w:r w:rsidRPr="00125079">
        <w:rPr>
          <w:rFonts w:ascii="Segoe Pro" w:hAnsi="Segoe Pro"/>
          <w:b/>
          <w:bCs/>
        </w:rPr>
        <w:t>GOU 15.0.</w:t>
      </w:r>
      <w:r w:rsidR="00433C95" w:rsidRPr="00125079">
        <w:rPr>
          <w:rFonts w:ascii="Segoe Pro" w:hAnsi="Segoe Pro"/>
          <w:b/>
          <w:bCs/>
        </w:rPr>
        <w:t>5</w:t>
      </w:r>
      <w:r w:rsidRPr="00125079">
        <w:rPr>
          <w:rFonts w:ascii="Segoe Pro" w:hAnsi="Segoe Pro"/>
          <w:b/>
          <w:bCs/>
        </w:rPr>
        <w:t xml:space="preserve"> Cadre d’évaluation des orientations stratégiques</w:t>
      </w:r>
      <w:r w:rsidRPr="00125079">
        <w:rPr>
          <w:rFonts w:ascii="Segoe Pro" w:hAnsi="Segoe Pro"/>
          <w:b/>
          <w:bCs/>
        </w:rPr>
        <w:br/>
        <w:t>(à abroger)</w:t>
      </w:r>
    </w:p>
    <w:p w14:paraId="615A2BC2" w14:textId="26318C0A" w:rsidR="00AA3E88" w:rsidRPr="00125079" w:rsidRDefault="002974F7" w:rsidP="003947B2">
      <w:pPr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ind w:left="1260" w:right="-360"/>
        <w:rPr>
          <w:rFonts w:ascii="Segoe Pro" w:hAnsi="Segoe Pro"/>
          <w:b/>
          <w:bCs/>
          <w:color w:val="0000FF"/>
          <w:szCs w:val="22"/>
          <w:u w:val="single"/>
        </w:rPr>
      </w:pPr>
      <w:r w:rsidRPr="00125079">
        <w:rPr>
          <w:rFonts w:ascii="Segoe Pro" w:hAnsi="Segoe Pro"/>
          <w:b/>
          <w:bCs/>
          <w:szCs w:val="22"/>
        </w:rPr>
        <w:t>GOU 16.0 Comités du Conseil</w:t>
      </w:r>
      <w:r w:rsidR="00AA3E88" w:rsidRPr="00125079">
        <w:rPr>
          <w:rStyle w:val="Hyperlien"/>
          <w:rFonts w:ascii="Segoe Pro" w:hAnsi="Segoe Pro"/>
          <w:b/>
          <w:bCs/>
          <w:szCs w:val="22"/>
        </w:rPr>
        <w:t xml:space="preserve"> </w:t>
      </w:r>
      <w:r w:rsidR="00AA3E88" w:rsidRPr="00125079">
        <w:rPr>
          <w:rFonts w:ascii="Segoe Pro" w:hAnsi="Segoe Pro"/>
          <w:b/>
          <w:bCs/>
          <w:szCs w:val="22"/>
        </w:rPr>
        <w:t>(statu quo)</w:t>
      </w:r>
    </w:p>
    <w:p w14:paraId="5EC842C7" w14:textId="5975820D" w:rsidR="007636EA" w:rsidRPr="00125079" w:rsidRDefault="00B550DF" w:rsidP="003947B2">
      <w:pPr>
        <w:numPr>
          <w:ilvl w:val="1"/>
          <w:numId w:val="2"/>
        </w:numPr>
        <w:tabs>
          <w:tab w:val="left" w:pos="1260"/>
          <w:tab w:val="right" w:leader="dot" w:pos="8460"/>
          <w:tab w:val="left" w:pos="8640"/>
        </w:tabs>
        <w:ind w:left="1872" w:right="-360"/>
        <w:rPr>
          <w:rFonts w:ascii="Segoe Pro" w:hAnsi="Segoe Pro"/>
          <w:b/>
          <w:bCs/>
          <w:color w:val="0000FF"/>
          <w:szCs w:val="22"/>
        </w:rPr>
      </w:pPr>
      <w:r w:rsidRPr="00125079">
        <w:rPr>
          <w:rFonts w:ascii="Segoe Pro" w:hAnsi="Segoe Pro"/>
          <w:b/>
          <w:bCs/>
          <w:szCs w:val="22"/>
        </w:rPr>
        <w:t>GOU 16.0.1 Mandats des comités du Conseil (révision)</w:t>
      </w:r>
    </w:p>
    <w:p w14:paraId="0DD9308F" w14:textId="394E613F" w:rsidR="00B10512" w:rsidRDefault="007636EA" w:rsidP="001B66D1">
      <w:pPr>
        <w:widowControl/>
        <w:numPr>
          <w:ilvl w:val="0"/>
          <w:numId w:val="12"/>
        </w:numPr>
        <w:tabs>
          <w:tab w:val="left" w:pos="1260"/>
          <w:tab w:val="right" w:leader="dot" w:pos="8460"/>
          <w:tab w:val="left" w:pos="8640"/>
        </w:tabs>
        <w:autoSpaceDE/>
        <w:autoSpaceDN/>
        <w:adjustRightInd/>
        <w:ind w:left="1260" w:right="-360"/>
        <w:rPr>
          <w:rFonts w:ascii="Segoe Pro" w:hAnsi="Segoe Pro"/>
          <w:b/>
          <w:bCs/>
          <w:szCs w:val="22"/>
        </w:rPr>
      </w:pPr>
      <w:r w:rsidRPr="00B10512">
        <w:rPr>
          <w:rFonts w:ascii="Segoe Pro" w:hAnsi="Segoe Pro"/>
          <w:b/>
          <w:bCs/>
          <w:szCs w:val="22"/>
        </w:rPr>
        <w:t xml:space="preserve">GOU </w:t>
      </w:r>
      <w:r w:rsidR="000B43EA" w:rsidRPr="00B10512">
        <w:rPr>
          <w:rFonts w:ascii="Segoe Pro" w:hAnsi="Segoe Pro"/>
          <w:b/>
          <w:bCs/>
          <w:szCs w:val="22"/>
        </w:rPr>
        <w:t>21.</w:t>
      </w:r>
      <w:r w:rsidRPr="00B10512">
        <w:rPr>
          <w:rFonts w:ascii="Segoe Pro" w:hAnsi="Segoe Pro"/>
          <w:b/>
          <w:bCs/>
          <w:szCs w:val="22"/>
        </w:rPr>
        <w:t xml:space="preserve">0 </w:t>
      </w:r>
      <w:r w:rsidR="000B43EA" w:rsidRPr="00B10512">
        <w:rPr>
          <w:rFonts w:ascii="Segoe Pro" w:hAnsi="Segoe Pro"/>
          <w:b/>
          <w:bCs/>
          <w:szCs w:val="22"/>
        </w:rPr>
        <w:t>Évaluation du rendement de la direction de l’éducation</w:t>
      </w:r>
      <w:r w:rsidRPr="00B10512">
        <w:rPr>
          <w:rStyle w:val="Hyperlien"/>
          <w:rFonts w:ascii="Segoe Pro" w:hAnsi="Segoe Pro"/>
          <w:b/>
          <w:bCs/>
          <w:szCs w:val="22"/>
          <w:u w:val="none"/>
        </w:rPr>
        <w:t xml:space="preserve"> </w:t>
      </w:r>
      <w:r w:rsidRPr="00B10512">
        <w:rPr>
          <w:rFonts w:ascii="Segoe Pro" w:hAnsi="Segoe Pro"/>
          <w:b/>
          <w:bCs/>
          <w:szCs w:val="22"/>
        </w:rPr>
        <w:t>(statu quo)</w:t>
      </w:r>
      <w:r w:rsidR="003947B2" w:rsidRPr="00B10512">
        <w:rPr>
          <w:rFonts w:ascii="Segoe Pro" w:hAnsi="Segoe Pro"/>
          <w:b/>
          <w:bCs/>
          <w:szCs w:val="22"/>
        </w:rPr>
        <w:t xml:space="preserve"> »</w:t>
      </w:r>
    </w:p>
    <w:p w14:paraId="0EF57BBE" w14:textId="77777777" w:rsidR="00B10512" w:rsidRDefault="00B10512">
      <w:pPr>
        <w:widowControl/>
        <w:autoSpaceDE/>
        <w:autoSpaceDN/>
        <w:adjustRightInd/>
        <w:rPr>
          <w:rFonts w:ascii="Segoe Pro" w:hAnsi="Segoe Pro"/>
          <w:b/>
          <w:bCs/>
          <w:szCs w:val="22"/>
        </w:rPr>
      </w:pPr>
      <w:r>
        <w:rPr>
          <w:rFonts w:ascii="Segoe Pro" w:hAnsi="Segoe Pro"/>
          <w:b/>
          <w:bCs/>
          <w:szCs w:val="22"/>
        </w:rPr>
        <w:br w:type="page"/>
      </w:r>
    </w:p>
    <w:p w14:paraId="677E2899" w14:textId="17523F5A" w:rsidR="00A8273A" w:rsidRPr="00125079" w:rsidRDefault="00421D39" w:rsidP="00EF5A32">
      <w:pPr>
        <w:pStyle w:val="Paragraphedeliste"/>
        <w:widowControl/>
        <w:numPr>
          <w:ilvl w:val="0"/>
          <w:numId w:val="2"/>
        </w:numPr>
        <w:tabs>
          <w:tab w:val="left" w:pos="360"/>
          <w:tab w:val="left" w:pos="1260"/>
          <w:tab w:val="right" w:leader="dot" w:pos="8460"/>
          <w:tab w:val="left" w:pos="8640"/>
        </w:tabs>
        <w:autoSpaceDE/>
        <w:autoSpaceDN/>
        <w:adjustRightInd/>
        <w:spacing w:after="240"/>
        <w:ind w:left="1260" w:right="-36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lastRenderedPageBreak/>
        <w:t>Vacance à combler au sein du Conseil</w:t>
      </w:r>
    </w:p>
    <w:p w14:paraId="3ED71F4F" w14:textId="27B097BD" w:rsidR="006C7B1E" w:rsidRPr="00125079" w:rsidRDefault="00EF5A32" w:rsidP="00EF5A32">
      <w:pPr>
        <w:pStyle w:val="PointslODJ"/>
        <w:numPr>
          <w:ilvl w:val="0"/>
          <w:numId w:val="0"/>
        </w:numPr>
        <w:tabs>
          <w:tab w:val="left" w:pos="2520"/>
          <w:tab w:val="left" w:pos="7200"/>
        </w:tabs>
        <w:ind w:left="900"/>
        <w:rPr>
          <w:rFonts w:ascii="Segoe Pro" w:hAnsi="Segoe Pro"/>
        </w:rPr>
      </w:pPr>
      <w:r w:rsidRPr="00125079">
        <w:rPr>
          <w:rFonts w:ascii="Segoe Pro" w:hAnsi="Segoe Pro"/>
        </w:rPr>
        <w:t xml:space="preserve">PROPOSÉ PAR : </w:t>
      </w:r>
      <w:r w:rsidRPr="00125079">
        <w:rPr>
          <w:rFonts w:ascii="Segoe Pro" w:hAnsi="Segoe Pro"/>
        </w:rPr>
        <w:tab/>
      </w:r>
      <w:r w:rsidR="005C4E8F" w:rsidRPr="005C4E8F">
        <w:rPr>
          <w:rFonts w:ascii="Segoe Pro" w:hAnsi="Segoe Pro" w:cs="Segoe UI"/>
        </w:rPr>
        <w:t>M</w:t>
      </w:r>
      <w:r w:rsidR="005C4E8F" w:rsidRPr="005C4E8F">
        <w:rPr>
          <w:rFonts w:ascii="Segoe Pro" w:hAnsi="Segoe Pro" w:cs="Segoe UI"/>
          <w:vertAlign w:val="superscript"/>
        </w:rPr>
        <w:t>me</w:t>
      </w:r>
      <w:r w:rsidR="005C4E8F">
        <w:rPr>
          <w:rFonts w:ascii="Segoe Pro" w:hAnsi="Segoe Pro"/>
        </w:rPr>
        <w:t xml:space="preserve"> Aubin-Gagné</w:t>
      </w:r>
      <w:r w:rsidRPr="00125079">
        <w:rPr>
          <w:rFonts w:ascii="Segoe Pro" w:hAnsi="Segoe Pro"/>
        </w:rPr>
        <w:tab/>
        <w:t>RÉSOLUTION : 25-78</w:t>
      </w:r>
      <w:r w:rsidRPr="00125079">
        <w:rPr>
          <w:rFonts w:ascii="Segoe Pro" w:hAnsi="Segoe Pro"/>
        </w:rPr>
        <w:br/>
        <w:t xml:space="preserve">APPUYÉ PAR : </w:t>
      </w:r>
      <w:r w:rsidRPr="00125079">
        <w:rPr>
          <w:rFonts w:ascii="Segoe Pro" w:hAnsi="Segoe Pro"/>
        </w:rPr>
        <w:tab/>
      </w:r>
      <w:r w:rsidR="005C4E8F">
        <w:rPr>
          <w:rFonts w:ascii="Segoe Pro" w:hAnsi="Segoe Pro"/>
        </w:rPr>
        <w:t>M. Lemoyne</w:t>
      </w:r>
      <w:r w:rsidRPr="00125079">
        <w:rPr>
          <w:rFonts w:ascii="Segoe Pro" w:hAnsi="Segoe Pro"/>
        </w:rPr>
        <w:tab/>
        <w:t>ADOPTÉE</w:t>
      </w:r>
    </w:p>
    <w:p w14:paraId="46545B78" w14:textId="6D8D8FDB" w:rsidR="005C4E8F" w:rsidRPr="00125079" w:rsidRDefault="006C7B1E" w:rsidP="00EF480D">
      <w:pPr>
        <w:widowControl/>
        <w:tabs>
          <w:tab w:val="left" w:pos="360"/>
          <w:tab w:val="left" w:pos="1260"/>
          <w:tab w:val="right" w:leader="dot" w:pos="8460"/>
          <w:tab w:val="left" w:pos="8640"/>
        </w:tabs>
        <w:autoSpaceDE/>
        <w:autoSpaceDN/>
        <w:adjustRightInd/>
        <w:spacing w:after="240"/>
        <w:ind w:left="900" w:right="-360"/>
        <w:rPr>
          <w:rFonts w:ascii="Segoe Pro" w:hAnsi="Segoe Pro" w:cs="Arial"/>
          <w:b/>
          <w:szCs w:val="22"/>
        </w:rPr>
      </w:pPr>
      <w:r w:rsidRPr="00125079">
        <w:rPr>
          <w:rFonts w:ascii="Segoe Pro" w:hAnsi="Segoe Pro" w:cs="Arial"/>
          <w:b/>
          <w:szCs w:val="22"/>
        </w:rPr>
        <w:t xml:space="preserve">« QUE le Conseil reçoive la démission de </w:t>
      </w:r>
      <w:r w:rsidRPr="00125079">
        <w:rPr>
          <w:rFonts w:ascii="Segoe Pro" w:hAnsi="Segoe Pro" w:cs="Segoe UI"/>
          <w:b/>
          <w:szCs w:val="22"/>
        </w:rPr>
        <w:t>M</w:t>
      </w:r>
      <w:r w:rsidRPr="00125079">
        <w:rPr>
          <w:rFonts w:ascii="Segoe Pro" w:hAnsi="Segoe Pro" w:cs="Segoe UI"/>
          <w:b/>
          <w:szCs w:val="22"/>
          <w:vertAlign w:val="superscript"/>
        </w:rPr>
        <w:t>me</w:t>
      </w:r>
      <w:r w:rsidRPr="00125079">
        <w:rPr>
          <w:rFonts w:ascii="Segoe Pro" w:hAnsi="Segoe Pro" w:cs="Arial"/>
          <w:b/>
          <w:szCs w:val="22"/>
        </w:rPr>
        <w:t xml:space="preserve"> Julie Allen, conseillère scolaire de la zone 7 : St-Charles, Markstay-Warren, Rivière des Français, en date du</w:t>
      </w:r>
      <w:r w:rsidRPr="00125079">
        <w:rPr>
          <w:rFonts w:ascii="Segoe Pro" w:hAnsi="Segoe Pro" w:cs="Arial"/>
          <w:b/>
          <w:szCs w:val="22"/>
        </w:rPr>
        <w:br/>
        <w:t>31 octobre 2025. »</w:t>
      </w:r>
    </w:p>
    <w:p w14:paraId="4140428E" w14:textId="0232D515" w:rsidR="00630C77" w:rsidRPr="00125079" w:rsidRDefault="00630C77" w:rsidP="00630C77">
      <w:pPr>
        <w:pStyle w:val="PointslODJ"/>
        <w:numPr>
          <w:ilvl w:val="0"/>
          <w:numId w:val="0"/>
        </w:numPr>
        <w:tabs>
          <w:tab w:val="left" w:pos="2520"/>
          <w:tab w:val="left" w:pos="7200"/>
        </w:tabs>
        <w:ind w:left="900"/>
        <w:rPr>
          <w:rFonts w:ascii="Segoe Pro" w:hAnsi="Segoe Pro"/>
        </w:rPr>
      </w:pPr>
      <w:r w:rsidRPr="00125079">
        <w:rPr>
          <w:rFonts w:ascii="Segoe Pro" w:hAnsi="Segoe Pro"/>
        </w:rPr>
        <w:t xml:space="preserve">PROPOSÉ PAR : </w:t>
      </w:r>
      <w:r w:rsidRPr="00125079">
        <w:rPr>
          <w:rFonts w:ascii="Segoe Pro" w:hAnsi="Segoe Pro"/>
        </w:rPr>
        <w:tab/>
      </w:r>
      <w:r w:rsidR="005C4E8F">
        <w:rPr>
          <w:rFonts w:ascii="Segoe Pro" w:hAnsi="Segoe Pro"/>
        </w:rPr>
        <w:t>M. Berthiaume</w:t>
      </w:r>
      <w:r w:rsidRPr="00125079">
        <w:rPr>
          <w:rFonts w:ascii="Segoe Pro" w:hAnsi="Segoe Pro"/>
        </w:rPr>
        <w:tab/>
        <w:t>RÉSOLUTION : 25-79</w:t>
      </w:r>
      <w:r w:rsidRPr="00125079">
        <w:rPr>
          <w:rFonts w:ascii="Segoe Pro" w:hAnsi="Segoe Pro"/>
        </w:rPr>
        <w:br/>
        <w:t xml:space="preserve">APPUYÉ PAR : </w:t>
      </w:r>
      <w:r w:rsidRPr="00125079">
        <w:rPr>
          <w:rFonts w:ascii="Segoe Pro" w:hAnsi="Segoe Pro"/>
        </w:rPr>
        <w:tab/>
      </w:r>
      <w:r w:rsidR="005C4E8F">
        <w:rPr>
          <w:rFonts w:ascii="Segoe Pro" w:hAnsi="Segoe Pro"/>
        </w:rPr>
        <w:t>M. Joanisse</w:t>
      </w:r>
      <w:r w:rsidRPr="00125079">
        <w:rPr>
          <w:rFonts w:ascii="Segoe Pro" w:hAnsi="Segoe Pro"/>
        </w:rPr>
        <w:tab/>
        <w:t>ADOPTÉE</w:t>
      </w:r>
    </w:p>
    <w:p w14:paraId="59187220" w14:textId="50595F23" w:rsidR="00630C77" w:rsidRPr="00125079" w:rsidRDefault="00973A8D" w:rsidP="00973A8D">
      <w:pPr>
        <w:widowControl/>
        <w:tabs>
          <w:tab w:val="left" w:pos="360"/>
          <w:tab w:val="left" w:pos="1260"/>
          <w:tab w:val="right" w:leader="dot" w:pos="8460"/>
          <w:tab w:val="left" w:pos="8640"/>
        </w:tabs>
        <w:autoSpaceDE/>
        <w:autoSpaceDN/>
        <w:adjustRightInd/>
        <w:spacing w:after="240"/>
        <w:ind w:left="900" w:right="-360"/>
        <w:rPr>
          <w:rFonts w:ascii="Segoe Pro" w:hAnsi="Segoe Pro" w:cs="Arial"/>
          <w:b/>
          <w:szCs w:val="22"/>
        </w:rPr>
      </w:pPr>
      <w:r w:rsidRPr="00125079">
        <w:rPr>
          <w:rFonts w:ascii="Segoe Pro" w:hAnsi="Segoe Pro"/>
          <w:b/>
          <w:bCs/>
          <w:szCs w:val="22"/>
        </w:rPr>
        <w:t xml:space="preserve">« QUE le Conseil procède à un affichage de poste pour combler la vacance du poste de conseillère/er scolaire de la zone 7 : </w:t>
      </w:r>
      <w:r w:rsidRPr="00125079">
        <w:rPr>
          <w:rFonts w:ascii="Segoe Pro" w:hAnsi="Segoe Pro"/>
          <w:b/>
          <w:szCs w:val="22"/>
        </w:rPr>
        <w:t>St-Charles, Markstay-Warren, Rivière des Français, et ce, pour le mandat qui se termine le 14 novembre 2026 à la suite des élections municipales et scolaires. »</w:t>
      </w:r>
    </w:p>
    <w:p w14:paraId="08F4C06A" w14:textId="02176569" w:rsidR="00D37689" w:rsidRPr="00125079" w:rsidRDefault="00D37689" w:rsidP="00433C95">
      <w:pPr>
        <w:pStyle w:val="SouspointlODJ"/>
        <w:rPr>
          <w:rFonts w:ascii="Segoe Pro" w:hAnsi="Segoe Pro"/>
        </w:rPr>
      </w:pPr>
      <w:r w:rsidRPr="00125079">
        <w:rPr>
          <w:rFonts w:ascii="Segoe Pro" w:hAnsi="Segoe Pro"/>
        </w:rPr>
        <w:t>Comité de vérification</w:t>
      </w:r>
    </w:p>
    <w:p w14:paraId="7A47E4E7" w14:textId="262C110A" w:rsidR="00096A49" w:rsidRPr="00125079" w:rsidRDefault="00D37689" w:rsidP="00EF5A32">
      <w:pPr>
        <w:pStyle w:val="Paragraphedeliste"/>
        <w:numPr>
          <w:ilvl w:val="0"/>
          <w:numId w:val="2"/>
        </w:numPr>
        <w:tabs>
          <w:tab w:val="left" w:pos="360"/>
          <w:tab w:val="left" w:pos="900"/>
          <w:tab w:val="left" w:pos="1260"/>
          <w:tab w:val="right" w:leader="dot" w:pos="8460"/>
          <w:tab w:val="left" w:pos="8640"/>
        </w:tabs>
        <w:spacing w:before="240" w:after="240"/>
        <w:ind w:left="1620" w:right="-360" w:hanging="72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 xml:space="preserve">Procès-verbal de la réunion du </w:t>
      </w:r>
      <w:r w:rsidR="00F30B42" w:rsidRPr="00125079">
        <w:rPr>
          <w:rFonts w:ascii="Segoe Pro" w:hAnsi="Segoe Pro"/>
          <w:szCs w:val="22"/>
        </w:rPr>
        <w:t>24</w:t>
      </w:r>
      <w:r w:rsidRPr="00125079">
        <w:rPr>
          <w:rFonts w:ascii="Segoe Pro" w:hAnsi="Segoe Pro"/>
          <w:szCs w:val="22"/>
        </w:rPr>
        <w:t xml:space="preserve"> septembre 202</w:t>
      </w:r>
      <w:r w:rsidR="00CA30FA" w:rsidRPr="00125079">
        <w:rPr>
          <w:rFonts w:ascii="Segoe Pro" w:hAnsi="Segoe Pro"/>
          <w:szCs w:val="22"/>
        </w:rPr>
        <w:t>5</w:t>
      </w:r>
    </w:p>
    <w:p w14:paraId="1D846C30" w14:textId="5AA15B2F" w:rsidR="00BC2D6D" w:rsidRPr="00125079" w:rsidRDefault="00B96F42" w:rsidP="00BC2D6D">
      <w:pPr>
        <w:pStyle w:val="PointslODJ"/>
        <w:numPr>
          <w:ilvl w:val="0"/>
          <w:numId w:val="0"/>
        </w:numPr>
        <w:tabs>
          <w:tab w:val="left" w:pos="2520"/>
          <w:tab w:val="left" w:pos="7200"/>
        </w:tabs>
        <w:ind w:left="900"/>
        <w:rPr>
          <w:rFonts w:ascii="Segoe Pro" w:hAnsi="Segoe Pro"/>
        </w:rPr>
      </w:pPr>
      <w:r w:rsidRPr="00125079">
        <w:rPr>
          <w:rFonts w:ascii="Segoe Pro" w:hAnsi="Segoe Pro"/>
        </w:rPr>
        <w:t xml:space="preserve">PROPOSÉ PAR : </w:t>
      </w:r>
      <w:r w:rsidRPr="00125079">
        <w:rPr>
          <w:rFonts w:ascii="Segoe Pro" w:hAnsi="Segoe Pro"/>
        </w:rPr>
        <w:tab/>
      </w:r>
      <w:r w:rsidR="00C05021" w:rsidRPr="00C05021">
        <w:rPr>
          <w:rFonts w:ascii="Segoe Pro" w:hAnsi="Segoe Pro" w:cs="Segoe UI"/>
        </w:rPr>
        <w:t>M</w:t>
      </w:r>
      <w:r w:rsidR="00C05021" w:rsidRPr="00C05021">
        <w:rPr>
          <w:rFonts w:ascii="Segoe Pro" w:hAnsi="Segoe Pro" w:cs="Segoe UI"/>
          <w:vertAlign w:val="superscript"/>
        </w:rPr>
        <w:t>me</w:t>
      </w:r>
      <w:r w:rsidR="00C05021">
        <w:rPr>
          <w:rFonts w:ascii="Segoe Pro" w:hAnsi="Segoe Pro"/>
        </w:rPr>
        <w:t xml:space="preserve"> Allen</w:t>
      </w:r>
      <w:r w:rsidRPr="00125079">
        <w:rPr>
          <w:rFonts w:ascii="Segoe Pro" w:hAnsi="Segoe Pro"/>
        </w:rPr>
        <w:tab/>
        <w:t>RÉSOLUTION : 25-</w:t>
      </w:r>
      <w:r w:rsidR="00973A8D" w:rsidRPr="00125079">
        <w:rPr>
          <w:rFonts w:ascii="Segoe Pro" w:hAnsi="Segoe Pro"/>
        </w:rPr>
        <w:t>80</w:t>
      </w:r>
      <w:r w:rsidRPr="00125079">
        <w:rPr>
          <w:rFonts w:ascii="Segoe Pro" w:hAnsi="Segoe Pro"/>
        </w:rPr>
        <w:br/>
        <w:t xml:space="preserve">APPUYÉ PAR : </w:t>
      </w:r>
      <w:r w:rsidRPr="00125079">
        <w:rPr>
          <w:rFonts w:ascii="Segoe Pro" w:hAnsi="Segoe Pro"/>
        </w:rPr>
        <w:tab/>
      </w:r>
      <w:r w:rsidR="00C05021" w:rsidRPr="00C05021">
        <w:rPr>
          <w:rFonts w:ascii="Segoe Pro" w:hAnsi="Segoe Pro" w:cs="Segoe UI"/>
        </w:rPr>
        <w:t>M</w:t>
      </w:r>
      <w:r w:rsidR="00C05021" w:rsidRPr="00C05021">
        <w:rPr>
          <w:rFonts w:ascii="Segoe Pro" w:hAnsi="Segoe Pro" w:cs="Segoe UI"/>
          <w:vertAlign w:val="superscript"/>
        </w:rPr>
        <w:t>me</w:t>
      </w:r>
      <w:r w:rsidR="00C05021">
        <w:rPr>
          <w:rFonts w:ascii="Segoe Pro" w:hAnsi="Segoe Pro"/>
        </w:rPr>
        <w:t xml:space="preserve"> Essiembre</w:t>
      </w:r>
      <w:r w:rsidRPr="00125079">
        <w:rPr>
          <w:rFonts w:ascii="Segoe Pro" w:hAnsi="Segoe Pro"/>
        </w:rPr>
        <w:tab/>
        <w:t>ADOPTÉE</w:t>
      </w:r>
    </w:p>
    <w:p w14:paraId="670D2137" w14:textId="125939F8" w:rsidR="00B96F42" w:rsidRPr="00125079" w:rsidRDefault="00BC2D6D" w:rsidP="00BC2D6D">
      <w:pPr>
        <w:pStyle w:val="PointslODJ"/>
        <w:numPr>
          <w:ilvl w:val="0"/>
          <w:numId w:val="0"/>
        </w:numPr>
        <w:tabs>
          <w:tab w:val="left" w:pos="2520"/>
          <w:tab w:val="left" w:pos="7200"/>
        </w:tabs>
        <w:ind w:left="900"/>
        <w:rPr>
          <w:rFonts w:ascii="Segoe Pro" w:hAnsi="Segoe Pro"/>
        </w:rPr>
      </w:pPr>
      <w:r w:rsidRPr="00125079">
        <w:rPr>
          <w:rFonts w:ascii="Segoe Pro" w:eastAsia="Arial" w:hAnsi="Segoe Pro"/>
          <w:b/>
          <w:bCs/>
        </w:rPr>
        <w:t>«</w:t>
      </w:r>
      <w:r w:rsidRPr="00125079">
        <w:rPr>
          <w:rFonts w:ascii="Segoe Pro" w:eastAsia="Arial" w:hAnsi="Segoe Pro"/>
          <w:b/>
          <w:bCs/>
          <w:spacing w:val="-1"/>
        </w:rPr>
        <w:t xml:space="preserve"> </w:t>
      </w:r>
      <w:r w:rsidRPr="00125079">
        <w:rPr>
          <w:rFonts w:ascii="Segoe Pro" w:eastAsia="Arial" w:hAnsi="Segoe Pro"/>
          <w:b/>
          <w:bCs/>
        </w:rPr>
        <w:t>QUE</w:t>
      </w:r>
      <w:r w:rsidRPr="00125079">
        <w:rPr>
          <w:rFonts w:ascii="Segoe Pro" w:eastAsia="Arial" w:hAnsi="Segoe Pro"/>
          <w:b/>
          <w:bCs/>
          <w:spacing w:val="-5"/>
        </w:rPr>
        <w:t xml:space="preserve"> </w:t>
      </w:r>
      <w:r w:rsidRPr="00125079">
        <w:rPr>
          <w:rFonts w:ascii="Segoe Pro" w:eastAsia="Arial" w:hAnsi="Segoe Pro"/>
          <w:b/>
          <w:bCs/>
        </w:rPr>
        <w:t>le</w:t>
      </w:r>
      <w:r w:rsidRPr="00125079">
        <w:rPr>
          <w:rFonts w:ascii="Segoe Pro" w:eastAsia="Arial" w:hAnsi="Segoe Pro"/>
          <w:b/>
          <w:bCs/>
          <w:spacing w:val="-2"/>
        </w:rPr>
        <w:t xml:space="preserve"> </w:t>
      </w:r>
      <w:r w:rsidRPr="00125079">
        <w:rPr>
          <w:rFonts w:ascii="Segoe Pro" w:eastAsia="Arial" w:hAnsi="Segoe Pro"/>
          <w:b/>
          <w:bCs/>
        </w:rPr>
        <w:t>Conseil</w:t>
      </w:r>
      <w:r w:rsidRPr="00125079">
        <w:rPr>
          <w:rFonts w:ascii="Segoe Pro" w:eastAsia="Arial" w:hAnsi="Segoe Pro"/>
          <w:b/>
          <w:bCs/>
          <w:spacing w:val="-8"/>
        </w:rPr>
        <w:t xml:space="preserve"> </w:t>
      </w:r>
      <w:r w:rsidRPr="00125079">
        <w:rPr>
          <w:rFonts w:ascii="Segoe Pro" w:eastAsia="Arial" w:hAnsi="Segoe Pro"/>
          <w:b/>
          <w:bCs/>
        </w:rPr>
        <w:t>reçoive à titre informatif le procès-verbal de la réunion du Comité de vérification tenue le 16 septembre 2025. »</w:t>
      </w:r>
    </w:p>
    <w:p w14:paraId="1A56B21D" w14:textId="14043F77" w:rsidR="00D254F9" w:rsidRPr="00125079" w:rsidRDefault="00D254F9" w:rsidP="00433C95">
      <w:pPr>
        <w:pStyle w:val="Paragraphedeliste"/>
        <w:numPr>
          <w:ilvl w:val="0"/>
          <w:numId w:val="2"/>
        </w:numPr>
        <w:tabs>
          <w:tab w:val="left" w:pos="360"/>
          <w:tab w:val="left" w:pos="1260"/>
          <w:tab w:val="right" w:leader="dot" w:pos="8460"/>
          <w:tab w:val="left" w:pos="8640"/>
        </w:tabs>
        <w:spacing w:after="240"/>
        <w:ind w:left="1260" w:right="-36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>Rapport annuel présenté au Conseil pour l’exercice prenant fin</w:t>
      </w:r>
      <w:r w:rsidR="00C05021">
        <w:rPr>
          <w:rFonts w:ascii="Segoe Pro" w:hAnsi="Segoe Pro"/>
          <w:szCs w:val="22"/>
        </w:rPr>
        <w:t xml:space="preserve"> </w:t>
      </w:r>
      <w:r w:rsidRPr="00125079">
        <w:rPr>
          <w:rFonts w:ascii="Segoe Pro" w:hAnsi="Segoe Pro"/>
          <w:szCs w:val="22"/>
        </w:rPr>
        <w:t>le 31 août 202</w:t>
      </w:r>
      <w:r w:rsidR="00CA30FA" w:rsidRPr="00125079">
        <w:rPr>
          <w:rFonts w:ascii="Segoe Pro" w:hAnsi="Segoe Pro"/>
          <w:szCs w:val="22"/>
        </w:rPr>
        <w:t>5</w:t>
      </w:r>
    </w:p>
    <w:p w14:paraId="1B8AF820" w14:textId="10C61A0F" w:rsidR="00096A49" w:rsidRPr="00125079" w:rsidRDefault="00EF5A32" w:rsidP="00433C95">
      <w:pPr>
        <w:tabs>
          <w:tab w:val="left" w:pos="360"/>
          <w:tab w:val="left" w:pos="1260"/>
          <w:tab w:val="right" w:leader="dot" w:pos="8460"/>
          <w:tab w:val="left" w:pos="8640"/>
        </w:tabs>
        <w:spacing w:after="240"/>
        <w:ind w:left="900" w:right="-36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>Le rapport annuel est dépos</w:t>
      </w:r>
      <w:r w:rsidR="00465530">
        <w:rPr>
          <w:rFonts w:ascii="Segoe Pro" w:hAnsi="Segoe Pro"/>
          <w:szCs w:val="22"/>
        </w:rPr>
        <w:t>é</w:t>
      </w:r>
      <w:r w:rsidRPr="00125079">
        <w:rPr>
          <w:rFonts w:ascii="Segoe Pro" w:hAnsi="Segoe Pro"/>
          <w:szCs w:val="22"/>
        </w:rPr>
        <w:t xml:space="preserve"> à titre informatif.</w:t>
      </w:r>
    </w:p>
    <w:p w14:paraId="728CBFA4" w14:textId="5B6820CF" w:rsidR="00901320" w:rsidRPr="00125079" w:rsidRDefault="004304E2" w:rsidP="00433C95">
      <w:pPr>
        <w:pStyle w:val="PointslODJ"/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t>R</w:t>
      </w:r>
      <w:r w:rsidR="003F1D81" w:rsidRPr="00125079">
        <w:rPr>
          <w:rFonts w:ascii="Segoe Pro" w:hAnsi="Segoe Pro"/>
          <w:caps/>
        </w:rPr>
        <w:t>apport des élèves conseill</w:t>
      </w:r>
      <w:r w:rsidR="006743B1" w:rsidRPr="00125079">
        <w:rPr>
          <w:rFonts w:ascii="Segoe Pro" w:hAnsi="Segoe Pro"/>
          <w:caps/>
        </w:rPr>
        <w:t>ère</w:t>
      </w:r>
      <w:r w:rsidR="003F1D81" w:rsidRPr="00125079">
        <w:rPr>
          <w:rFonts w:ascii="Segoe Pro" w:hAnsi="Segoe Pro"/>
          <w:caps/>
        </w:rPr>
        <w:t>s</w:t>
      </w:r>
    </w:p>
    <w:p w14:paraId="653FEC88" w14:textId="77777777" w:rsidR="00BC2D6D" w:rsidRPr="00125079" w:rsidRDefault="004775EF" w:rsidP="00433C95">
      <w:pPr>
        <w:pStyle w:val="SouspointlODJ"/>
        <w:rPr>
          <w:rFonts w:ascii="Segoe Pro" w:hAnsi="Segoe Pro"/>
        </w:rPr>
      </w:pPr>
      <w:r w:rsidRPr="00125079">
        <w:rPr>
          <w:rFonts w:ascii="Segoe Pro" w:hAnsi="Segoe Pro"/>
        </w:rPr>
        <w:t>District d’Algoma</w:t>
      </w:r>
    </w:p>
    <w:p w14:paraId="5F42CA9E" w14:textId="09D7B4AA" w:rsidR="00597D0A" w:rsidRDefault="006743B1" w:rsidP="00927CC1">
      <w:pPr>
        <w:pStyle w:val="SouspointlODJ"/>
        <w:numPr>
          <w:ilvl w:val="0"/>
          <w:numId w:val="0"/>
        </w:numPr>
        <w:ind w:left="907"/>
      </w:pPr>
      <w:r w:rsidRPr="00125079">
        <w:rPr>
          <w:rFonts w:ascii="Segoe Pro" w:hAnsi="Segoe Pro"/>
        </w:rPr>
        <w:t>Lydia Raddon</w:t>
      </w:r>
      <w:r w:rsidR="00C05021">
        <w:rPr>
          <w:rFonts w:ascii="Segoe Pro" w:hAnsi="Segoe Pro"/>
        </w:rPr>
        <w:t xml:space="preserve"> </w:t>
      </w:r>
      <w:r w:rsidR="003435F0">
        <w:t>partage des photos de belles activités</w:t>
      </w:r>
      <w:r w:rsidR="004C2055">
        <w:t xml:space="preserve"> (spectacle FloFranco et DJ Skorpyon, Marche Terry Fox, Journée du chandail orange, etc.)</w:t>
      </w:r>
      <w:r w:rsidR="003435F0">
        <w:t xml:space="preserve"> ayant eu lieu en début d’année scolaire qui démontrent le niveau de participation et d’enthousiasme</w:t>
      </w:r>
      <w:r w:rsidR="00927CC1">
        <w:t xml:space="preserve">. La tournée éclair de toutes nos écoles </w:t>
      </w:r>
      <w:r w:rsidR="004D6076">
        <w:t>par</w:t>
      </w:r>
      <w:r w:rsidR="00927CC1">
        <w:t xml:space="preserve"> </w:t>
      </w:r>
      <w:r w:rsidR="00927CC1">
        <w:rPr>
          <w:rFonts w:ascii="Segoe Pro" w:hAnsi="Segoe Pro" w:cs="Segoe UI"/>
        </w:rPr>
        <w:t>M</w:t>
      </w:r>
      <w:r w:rsidR="00927CC1" w:rsidRPr="00234B72">
        <w:rPr>
          <w:rFonts w:ascii="Segoe Pro" w:hAnsi="Segoe Pro" w:cs="Segoe UI"/>
          <w:vertAlign w:val="superscript"/>
        </w:rPr>
        <w:t>me</w:t>
      </w:r>
      <w:r w:rsidR="00927CC1">
        <w:t xml:space="preserve"> Julie Lancup et M. Rodney Meilleur a fait </w:t>
      </w:r>
      <w:r w:rsidR="00593CDE">
        <w:t>fureur auprès des élèves !</w:t>
      </w:r>
      <w:r w:rsidR="002A3771">
        <w:t xml:space="preserve"> Ils ont parcouru 2 200 km afin de mousser l’intérêt </w:t>
      </w:r>
      <w:r w:rsidR="00887C6C">
        <w:t xml:space="preserve">avant le </w:t>
      </w:r>
      <w:r w:rsidR="002455EB">
        <w:t>25 septembre, la date marquant le 50</w:t>
      </w:r>
      <w:r w:rsidR="002455EB" w:rsidRPr="002455EB">
        <w:rPr>
          <w:vertAlign w:val="superscript"/>
        </w:rPr>
        <w:t>e</w:t>
      </w:r>
      <w:r w:rsidR="002455EB">
        <w:t xml:space="preserve"> anniversaire du drapeau franco-ontarien.</w:t>
      </w:r>
    </w:p>
    <w:p w14:paraId="1468DF60" w14:textId="77777777" w:rsidR="00597D0A" w:rsidRDefault="00597D0A">
      <w:pPr>
        <w:widowControl/>
        <w:autoSpaceDE/>
        <w:autoSpaceDN/>
        <w:adjustRightInd/>
        <w:rPr>
          <w:rFonts w:ascii="Segoe" w:hAnsi="Segoe"/>
          <w:szCs w:val="22"/>
        </w:rPr>
      </w:pPr>
      <w:r>
        <w:br w:type="page"/>
      </w:r>
    </w:p>
    <w:p w14:paraId="7D369E98" w14:textId="77777777" w:rsidR="00BC2D6D" w:rsidRPr="00125079" w:rsidRDefault="007E0479" w:rsidP="00433C95">
      <w:pPr>
        <w:pStyle w:val="SouspointlODJ"/>
        <w:rPr>
          <w:rFonts w:ascii="Segoe Pro" w:hAnsi="Segoe Pro"/>
        </w:rPr>
      </w:pPr>
      <w:r w:rsidRPr="00125079">
        <w:rPr>
          <w:rFonts w:ascii="Segoe Pro" w:hAnsi="Segoe Pro"/>
        </w:rPr>
        <w:lastRenderedPageBreak/>
        <w:t>District de Sudbur</w:t>
      </w:r>
      <w:r w:rsidR="001E61C0" w:rsidRPr="00125079">
        <w:rPr>
          <w:rFonts w:ascii="Segoe Pro" w:hAnsi="Segoe Pro"/>
        </w:rPr>
        <w:t>y/</w:t>
      </w:r>
      <w:r w:rsidR="00752EE0" w:rsidRPr="00125079">
        <w:rPr>
          <w:rFonts w:ascii="Segoe Pro" w:hAnsi="Segoe Pro"/>
        </w:rPr>
        <w:t>Manitoulin</w:t>
      </w:r>
    </w:p>
    <w:p w14:paraId="65BA8971" w14:textId="53E34AB6" w:rsidR="007E0479" w:rsidRPr="00125079" w:rsidRDefault="00CA30FA" w:rsidP="00BC2D6D">
      <w:pPr>
        <w:pStyle w:val="SouspointlODJ"/>
        <w:numPr>
          <w:ilvl w:val="0"/>
          <w:numId w:val="0"/>
        </w:numPr>
        <w:ind w:left="907"/>
        <w:rPr>
          <w:rFonts w:ascii="Segoe Pro" w:hAnsi="Segoe Pro"/>
        </w:rPr>
      </w:pPr>
      <w:r w:rsidRPr="00125079">
        <w:rPr>
          <w:rFonts w:ascii="Segoe Pro" w:hAnsi="Segoe Pro"/>
        </w:rPr>
        <w:t>Élianne Bernier</w:t>
      </w:r>
      <w:r w:rsidR="002455EB">
        <w:rPr>
          <w:rFonts w:ascii="Segoe Pro" w:hAnsi="Segoe Pro"/>
        </w:rPr>
        <w:t xml:space="preserve"> </w:t>
      </w:r>
      <w:r w:rsidR="004E664F">
        <w:rPr>
          <w:rFonts w:ascii="Segoe Pro" w:hAnsi="Segoe Pro"/>
        </w:rPr>
        <w:t xml:space="preserve">fait valoir les </w:t>
      </w:r>
      <w:r w:rsidR="00350EA9">
        <w:rPr>
          <w:rFonts w:ascii="Segoe Pro" w:hAnsi="Segoe Pro"/>
        </w:rPr>
        <w:t>belles</w:t>
      </w:r>
      <w:r w:rsidR="006651A8">
        <w:rPr>
          <w:rFonts w:ascii="Segoe Pro" w:hAnsi="Segoe Pro"/>
        </w:rPr>
        <w:t xml:space="preserve"> </w:t>
      </w:r>
      <w:r w:rsidR="00350EA9">
        <w:rPr>
          <w:rFonts w:ascii="Segoe Pro" w:hAnsi="Segoe Pro"/>
        </w:rPr>
        <w:t>activités</w:t>
      </w:r>
      <w:r w:rsidR="002E4C70">
        <w:rPr>
          <w:rFonts w:ascii="Segoe Pro" w:hAnsi="Segoe Pro"/>
        </w:rPr>
        <w:t xml:space="preserve"> </w:t>
      </w:r>
      <w:r w:rsidR="00300223">
        <w:rPr>
          <w:rFonts w:ascii="Segoe Pro" w:hAnsi="Segoe Pro"/>
        </w:rPr>
        <w:t xml:space="preserve">que </w:t>
      </w:r>
      <w:r w:rsidR="004E664F">
        <w:rPr>
          <w:rFonts w:ascii="Segoe Pro" w:hAnsi="Segoe Pro"/>
        </w:rPr>
        <w:t>vivent les élèves</w:t>
      </w:r>
      <w:r w:rsidR="00300223">
        <w:rPr>
          <w:rFonts w:ascii="Segoe Pro" w:hAnsi="Segoe Pro"/>
        </w:rPr>
        <w:t xml:space="preserve"> </w:t>
      </w:r>
      <w:r w:rsidR="002E4C70">
        <w:rPr>
          <w:rFonts w:ascii="Segoe Pro" w:hAnsi="Segoe Pro"/>
        </w:rPr>
        <w:t>à l’extérieur en ce début</w:t>
      </w:r>
      <w:r w:rsidR="006651A8">
        <w:rPr>
          <w:rFonts w:ascii="Segoe Pro" w:hAnsi="Segoe Pro"/>
        </w:rPr>
        <w:t xml:space="preserve"> d’automne.</w:t>
      </w:r>
    </w:p>
    <w:p w14:paraId="615C385B" w14:textId="77777777" w:rsidR="00BC2D6D" w:rsidRPr="00125079" w:rsidRDefault="00FA16A9" w:rsidP="00433C95">
      <w:pPr>
        <w:pStyle w:val="PointslODJ"/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t>rapport de la direction de l’éducation</w:t>
      </w:r>
    </w:p>
    <w:p w14:paraId="1CAEA79C" w14:textId="77777777" w:rsidR="00582B53" w:rsidRDefault="00FA16A9" w:rsidP="00582B53">
      <w:pPr>
        <w:pStyle w:val="PointslODJ"/>
        <w:numPr>
          <w:ilvl w:val="0"/>
          <w:numId w:val="0"/>
        </w:numPr>
        <w:ind w:left="360"/>
        <w:rPr>
          <w:rFonts w:ascii="Segoe Pro" w:hAnsi="Segoe Pro"/>
        </w:rPr>
      </w:pPr>
      <w:r w:rsidRPr="00125079">
        <w:rPr>
          <w:rFonts w:ascii="Segoe Pro" w:hAnsi="Segoe Pro"/>
        </w:rPr>
        <w:t>M. Michaud</w:t>
      </w:r>
      <w:r w:rsidR="001D0E03">
        <w:rPr>
          <w:rFonts w:ascii="Segoe Pro" w:hAnsi="Segoe Pro"/>
        </w:rPr>
        <w:t xml:space="preserve"> souligne quelques activités de grandes envergures</w:t>
      </w:r>
      <w:r w:rsidR="00582B53">
        <w:rPr>
          <w:rFonts w:ascii="Segoe Pro" w:hAnsi="Segoe Pro"/>
        </w:rPr>
        <w:t xml:space="preserve"> selon les quatre axes du Plan stratégique pluriannuel 2030 – Innover, réussir et agir ensemble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1188"/>
        <w:gridCol w:w="7668"/>
      </w:tblGrid>
      <w:tr w:rsidR="00E471E6" w14:paraId="1C86A6C1" w14:textId="77777777" w:rsidTr="00E471E6">
        <w:tc>
          <w:tcPr>
            <w:tcW w:w="1188" w:type="dxa"/>
            <w:vAlign w:val="center"/>
          </w:tcPr>
          <w:p w14:paraId="5664892C" w14:textId="7B15A043" w:rsidR="00E471E6" w:rsidRDefault="00E471E6" w:rsidP="00E471E6">
            <w:pPr>
              <w:pStyle w:val="PointslODJ"/>
              <w:numPr>
                <w:ilvl w:val="0"/>
                <w:numId w:val="0"/>
              </w:numPr>
              <w:tabs>
                <w:tab w:val="clear" w:pos="360"/>
              </w:tabs>
              <w:spacing w:before="0" w:after="0"/>
              <w:ind w:right="0"/>
              <w:jc w:val="center"/>
              <w:rPr>
                <w:rFonts w:ascii="Segoe Pro" w:hAnsi="Segoe Pro"/>
              </w:rPr>
            </w:pPr>
            <w:r w:rsidRPr="00E471E6">
              <w:rPr>
                <w:rFonts w:ascii="Segoe Pro" w:hAnsi="Segoe Pro"/>
                <w:noProof/>
              </w:rPr>
              <w:drawing>
                <wp:inline distT="0" distB="0" distL="0" distR="0" wp14:anchorId="07B228BF" wp14:editId="32DD2549">
                  <wp:extent cx="570412" cy="640065"/>
                  <wp:effectExtent l="0" t="0" r="0" b="8255"/>
                  <wp:docPr id="1648061366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0678" cy="65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</w:tcPr>
          <w:p w14:paraId="69EF4DC0" w14:textId="5EC40FDE" w:rsidR="00E471E6" w:rsidRDefault="00E471E6" w:rsidP="00AE359C">
            <w:pPr>
              <w:pStyle w:val="PointslODJ"/>
              <w:numPr>
                <w:ilvl w:val="0"/>
                <w:numId w:val="0"/>
              </w:numPr>
              <w:tabs>
                <w:tab w:val="clear" w:pos="8280"/>
                <w:tab w:val="clear" w:pos="8400"/>
              </w:tabs>
              <w:spacing w:before="120" w:after="120"/>
              <w:ind w:right="0"/>
              <w:rPr>
                <w:rFonts w:ascii="Segoe Pro" w:hAnsi="Segoe Pro"/>
              </w:rPr>
            </w:pPr>
            <w:r w:rsidRPr="00CA3F77">
              <w:rPr>
                <w:rFonts w:ascii="Segoe Pro" w:hAnsi="Segoe Pro"/>
                <w:b/>
                <w:bCs/>
              </w:rPr>
              <w:t>Innovation inspirante et visionnaire :</w:t>
            </w:r>
            <w:r>
              <w:rPr>
                <w:rFonts w:ascii="Segoe Pro" w:hAnsi="Segoe Pro"/>
              </w:rPr>
              <w:t xml:space="preserve"> inauguration de la nouvelle serre chaude à l’É.s.c. La Renaissance</w:t>
            </w:r>
          </w:p>
        </w:tc>
      </w:tr>
      <w:tr w:rsidR="00E471E6" w14:paraId="520DED2C" w14:textId="77777777" w:rsidTr="00E471E6">
        <w:tc>
          <w:tcPr>
            <w:tcW w:w="1188" w:type="dxa"/>
            <w:vAlign w:val="center"/>
          </w:tcPr>
          <w:p w14:paraId="5A5504A9" w14:textId="5A3E1471" w:rsidR="00E471E6" w:rsidRPr="00E471E6" w:rsidRDefault="00C959CD" w:rsidP="00C959CD">
            <w:pPr>
              <w:pStyle w:val="PointslODJ"/>
              <w:numPr>
                <w:ilvl w:val="0"/>
                <w:numId w:val="0"/>
              </w:numPr>
              <w:tabs>
                <w:tab w:val="clear" w:pos="360"/>
              </w:tabs>
              <w:spacing w:before="0" w:after="0"/>
              <w:ind w:right="0"/>
              <w:jc w:val="center"/>
              <w:rPr>
                <w:rFonts w:ascii="Segoe Pro" w:hAnsi="Segoe Pro"/>
              </w:rPr>
            </w:pPr>
            <w:r w:rsidRPr="00C959CD">
              <w:rPr>
                <w:rFonts w:ascii="Segoe Pro" w:hAnsi="Segoe Pro"/>
                <w:caps/>
                <w:noProof/>
              </w:rPr>
              <w:drawing>
                <wp:inline distT="0" distB="0" distL="0" distR="0" wp14:anchorId="1AA3235F" wp14:editId="3EC276A7">
                  <wp:extent cx="579120" cy="581051"/>
                  <wp:effectExtent l="0" t="0" r="0" b="9525"/>
                  <wp:docPr id="464028339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903" cy="587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</w:tcPr>
          <w:p w14:paraId="0AA0B35F" w14:textId="4E9A89C0" w:rsidR="00E471E6" w:rsidRPr="00CA3F77" w:rsidRDefault="00E471E6" w:rsidP="00AE359C">
            <w:pPr>
              <w:pStyle w:val="PointslODJ"/>
              <w:numPr>
                <w:ilvl w:val="0"/>
                <w:numId w:val="0"/>
              </w:numPr>
              <w:tabs>
                <w:tab w:val="clear" w:pos="8280"/>
                <w:tab w:val="clear" w:pos="8400"/>
              </w:tabs>
              <w:spacing w:before="120" w:after="120"/>
              <w:ind w:right="0"/>
              <w:rPr>
                <w:rFonts w:ascii="Segoe Pro" w:hAnsi="Segoe Pro"/>
                <w:b/>
                <w:bCs/>
              </w:rPr>
            </w:pPr>
            <w:r w:rsidRPr="00CA3F77">
              <w:rPr>
                <w:rFonts w:ascii="Segoe Pro" w:hAnsi="Segoe Pro"/>
                <w:b/>
                <w:bCs/>
              </w:rPr>
              <w:t>Engagement envers la réussite :</w:t>
            </w:r>
            <w:r>
              <w:rPr>
                <w:rFonts w:ascii="Segoe Pro" w:hAnsi="Segoe Pro"/>
              </w:rPr>
              <w:t xml:space="preserve"> deux jours de formation au siège social de tous les membres du personnel enseignant-ressources et des classes distinctes</w:t>
            </w:r>
          </w:p>
        </w:tc>
      </w:tr>
      <w:tr w:rsidR="00E471E6" w14:paraId="7079A158" w14:textId="77777777" w:rsidTr="00E471E6">
        <w:tc>
          <w:tcPr>
            <w:tcW w:w="1188" w:type="dxa"/>
            <w:vAlign w:val="center"/>
          </w:tcPr>
          <w:p w14:paraId="4C68D9D5" w14:textId="5CB4BA23" w:rsidR="00E471E6" w:rsidRPr="00E471E6" w:rsidRDefault="00D07021" w:rsidP="00E471E6">
            <w:pPr>
              <w:pStyle w:val="PointslODJ"/>
              <w:numPr>
                <w:ilvl w:val="0"/>
                <w:numId w:val="0"/>
              </w:numPr>
              <w:tabs>
                <w:tab w:val="clear" w:pos="360"/>
              </w:tabs>
              <w:ind w:right="0"/>
              <w:jc w:val="center"/>
              <w:rPr>
                <w:rFonts w:ascii="Segoe Pro" w:hAnsi="Segoe Pro"/>
              </w:rPr>
            </w:pPr>
            <w:r w:rsidRPr="00D07021">
              <w:rPr>
                <w:rFonts w:ascii="Segoe Pro" w:hAnsi="Segoe Pro"/>
                <w:caps/>
                <w:noProof/>
              </w:rPr>
              <w:drawing>
                <wp:inline distT="0" distB="0" distL="0" distR="0" wp14:anchorId="1C55B80B" wp14:editId="1FF270C6">
                  <wp:extent cx="596537" cy="669381"/>
                  <wp:effectExtent l="0" t="0" r="0" b="0"/>
                  <wp:docPr id="1722433880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619970" cy="6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</w:tcPr>
          <w:p w14:paraId="6D79B09E" w14:textId="2D74716C" w:rsidR="00E471E6" w:rsidRPr="00CA3F77" w:rsidRDefault="00E471E6" w:rsidP="00AE359C">
            <w:pPr>
              <w:pStyle w:val="PointslODJ"/>
              <w:numPr>
                <w:ilvl w:val="0"/>
                <w:numId w:val="0"/>
              </w:numPr>
              <w:tabs>
                <w:tab w:val="clear" w:pos="8280"/>
                <w:tab w:val="clear" w:pos="8400"/>
              </w:tabs>
              <w:spacing w:before="120" w:after="120"/>
              <w:ind w:right="0"/>
              <w:rPr>
                <w:rFonts w:ascii="Segoe Pro" w:hAnsi="Segoe Pro"/>
                <w:b/>
                <w:bCs/>
              </w:rPr>
            </w:pPr>
            <w:r w:rsidRPr="00CA3F77">
              <w:rPr>
                <w:rFonts w:ascii="Segoe Pro" w:hAnsi="Segoe Pro"/>
                <w:b/>
                <w:bCs/>
              </w:rPr>
              <w:t>Communauté unie et diversifiée :</w:t>
            </w:r>
            <w:r>
              <w:rPr>
                <w:rFonts w:ascii="Segoe Pro" w:hAnsi="Segoe Pro"/>
              </w:rPr>
              <w:t xml:space="preserve"> près de 250 élèves du CSC Nouvelon se sont joints à </w:t>
            </w:r>
            <w:r w:rsidRPr="009A4F43">
              <w:rPr>
                <w:rFonts w:ascii="Segoe Pro" w:hAnsi="Segoe Pro" w:cs="Segoe UI"/>
              </w:rPr>
              <w:t>M</w:t>
            </w:r>
            <w:r w:rsidRPr="009A4F43">
              <w:rPr>
                <w:rFonts w:ascii="Segoe Pro" w:hAnsi="Segoe Pro" w:cs="Segoe UI"/>
                <w:vertAlign w:val="superscript"/>
              </w:rPr>
              <w:t>me</w:t>
            </w:r>
            <w:r>
              <w:rPr>
                <w:rFonts w:ascii="Segoe Pro" w:hAnsi="Segoe Pro"/>
              </w:rPr>
              <w:t xml:space="preserve"> Salituri et M. Michaud pour participer aux festivités du 50</w:t>
            </w:r>
            <w:r w:rsidRPr="00350927">
              <w:rPr>
                <w:rFonts w:ascii="Segoe Pro" w:hAnsi="Segoe Pro"/>
                <w:vertAlign w:val="superscript"/>
              </w:rPr>
              <w:t>e</w:t>
            </w:r>
            <w:r>
              <w:rPr>
                <w:rFonts w:ascii="Segoe Pro" w:hAnsi="Segoe Pro"/>
              </w:rPr>
              <w:t xml:space="preserve"> anniversaire du drapeau franco-ontarien à l’Université de Sudbury; célébration d’inauguration de son nouvel espace scolaire à l’École Saint-Nom de Jésus (Hornepayne) (M. Lemoyne, M. Michaud)</w:t>
            </w:r>
          </w:p>
        </w:tc>
      </w:tr>
      <w:tr w:rsidR="00E471E6" w14:paraId="76DBADBA" w14:textId="77777777" w:rsidTr="00E471E6">
        <w:tc>
          <w:tcPr>
            <w:tcW w:w="1188" w:type="dxa"/>
            <w:vAlign w:val="center"/>
          </w:tcPr>
          <w:p w14:paraId="75830CA2" w14:textId="0F08FC56" w:rsidR="00E471E6" w:rsidRPr="00E471E6" w:rsidRDefault="0061631D" w:rsidP="00E471E6">
            <w:pPr>
              <w:pStyle w:val="PointslODJ"/>
              <w:numPr>
                <w:ilvl w:val="0"/>
                <w:numId w:val="0"/>
              </w:numPr>
              <w:tabs>
                <w:tab w:val="clear" w:pos="360"/>
              </w:tabs>
              <w:ind w:right="0"/>
              <w:jc w:val="center"/>
              <w:rPr>
                <w:rFonts w:ascii="Segoe Pro" w:hAnsi="Segoe Pro"/>
              </w:rPr>
            </w:pPr>
            <w:r w:rsidRPr="0061631D">
              <w:rPr>
                <w:rFonts w:ascii="Segoe Pro" w:hAnsi="Segoe Pro"/>
                <w:caps/>
                <w:noProof/>
              </w:rPr>
              <w:drawing>
                <wp:inline distT="0" distB="0" distL="0" distR="0" wp14:anchorId="66C535AC" wp14:editId="48E54E1C">
                  <wp:extent cx="617290" cy="692666"/>
                  <wp:effectExtent l="0" t="0" r="0" b="0"/>
                  <wp:docPr id="463132818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992" cy="72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8" w:type="dxa"/>
          </w:tcPr>
          <w:p w14:paraId="3F889C29" w14:textId="2B378A0C" w:rsidR="00E471E6" w:rsidRPr="00CA3F77" w:rsidRDefault="00E471E6" w:rsidP="00AE359C">
            <w:pPr>
              <w:pStyle w:val="PointslODJ"/>
              <w:numPr>
                <w:ilvl w:val="0"/>
                <w:numId w:val="0"/>
              </w:numPr>
              <w:tabs>
                <w:tab w:val="clear" w:pos="8280"/>
                <w:tab w:val="clear" w:pos="8400"/>
              </w:tabs>
              <w:spacing w:before="120" w:after="120"/>
              <w:ind w:right="0"/>
              <w:rPr>
                <w:rFonts w:ascii="Segoe Pro" w:hAnsi="Segoe Pro"/>
                <w:b/>
                <w:bCs/>
              </w:rPr>
            </w:pPr>
            <w:r w:rsidRPr="00CA3F77">
              <w:rPr>
                <w:rFonts w:ascii="Segoe Pro" w:hAnsi="Segoe Pro"/>
                <w:b/>
                <w:bCs/>
              </w:rPr>
              <w:t>Gouvernance et leadership actifs et engagés :</w:t>
            </w:r>
            <w:r>
              <w:rPr>
                <w:rFonts w:ascii="Segoe Pro" w:hAnsi="Segoe Pro"/>
              </w:rPr>
              <w:t xml:space="preserve"> participation au Banquet des Franco-Ontariens 2025 de l’ACFO du grand Sudbury (</w:t>
            </w:r>
            <w:r w:rsidRPr="00F87655">
              <w:rPr>
                <w:rFonts w:ascii="Segoe Pro" w:hAnsi="Segoe Pro" w:cs="Segoe UI"/>
              </w:rPr>
              <w:t>M</w:t>
            </w:r>
            <w:r w:rsidRPr="00F87655">
              <w:rPr>
                <w:rFonts w:ascii="Segoe Pro" w:hAnsi="Segoe Pro" w:cs="Segoe UI"/>
                <w:vertAlign w:val="superscript"/>
              </w:rPr>
              <w:t>me</w:t>
            </w:r>
            <w:r>
              <w:rPr>
                <w:rFonts w:ascii="Segoe Pro" w:hAnsi="Segoe Pro"/>
              </w:rPr>
              <w:t xml:space="preserve"> Aubin-Gagné, </w:t>
            </w:r>
            <w:r w:rsidR="00E07438">
              <w:rPr>
                <w:rFonts w:ascii="Segoe Pro" w:hAnsi="Segoe Pro"/>
              </w:rPr>
              <w:br/>
            </w:r>
            <w:r>
              <w:rPr>
                <w:rFonts w:ascii="Segoe Pro" w:hAnsi="Segoe Pro"/>
              </w:rPr>
              <w:t xml:space="preserve">M. Joanisse, M. Legault, </w:t>
            </w:r>
            <w:r w:rsidRPr="0061634D">
              <w:rPr>
                <w:rFonts w:ascii="Segoe Pro" w:hAnsi="Segoe Pro" w:cs="Segoe UI"/>
              </w:rPr>
              <w:t>M</w:t>
            </w:r>
            <w:r w:rsidRPr="0061634D">
              <w:rPr>
                <w:rFonts w:ascii="Segoe Pro" w:hAnsi="Segoe Pro" w:cs="Segoe UI"/>
                <w:vertAlign w:val="superscript"/>
              </w:rPr>
              <w:t>me</w:t>
            </w:r>
            <w:r>
              <w:rPr>
                <w:rFonts w:ascii="Segoe Pro" w:hAnsi="Segoe Pro"/>
              </w:rPr>
              <w:t xml:space="preserve"> Salituri, M</w:t>
            </w:r>
            <w:r w:rsidRPr="004C1183">
              <w:rPr>
                <w:rFonts w:ascii="Segoe Pro" w:hAnsi="Segoe Pro"/>
                <w:vertAlign w:val="superscript"/>
              </w:rPr>
              <w:t>lle</w:t>
            </w:r>
            <w:r>
              <w:rPr>
                <w:rFonts w:ascii="Segoe Pro" w:hAnsi="Segoe Pro"/>
              </w:rPr>
              <w:t xml:space="preserve"> Bernier, M. Michaud)</w:t>
            </w:r>
            <w:r>
              <w:rPr>
                <w:rFonts w:ascii="Segoe Pro" w:hAnsi="Segoe Pro"/>
              </w:rPr>
              <w:br/>
              <w:t>Séance d’information au siège social pour le Programme de relève des directions et directions adjointes d’écoles</w:t>
            </w:r>
            <w:r>
              <w:rPr>
                <w:rFonts w:ascii="Segoe Pro" w:hAnsi="Segoe Pro"/>
              </w:rPr>
              <w:br/>
              <w:t>Réception à la Place des arts organisé pour la gouverneure générale, l’Hon. Edith Dumont (</w:t>
            </w:r>
            <w:r w:rsidRPr="00CA3F77">
              <w:rPr>
                <w:rFonts w:ascii="Segoe Pro" w:hAnsi="Segoe Pro" w:cs="Segoe UI"/>
              </w:rPr>
              <w:t>M</w:t>
            </w:r>
            <w:r w:rsidRPr="00CA3F77">
              <w:rPr>
                <w:rFonts w:ascii="Segoe Pro" w:hAnsi="Segoe Pro" w:cs="Segoe UI"/>
                <w:vertAlign w:val="superscript"/>
              </w:rPr>
              <w:t>me</w:t>
            </w:r>
            <w:r>
              <w:rPr>
                <w:rFonts w:ascii="Segoe Pro" w:hAnsi="Segoe Pro"/>
              </w:rPr>
              <w:t xml:space="preserve"> Salituri, M. Michaud)</w:t>
            </w:r>
          </w:p>
        </w:tc>
      </w:tr>
    </w:tbl>
    <w:p w14:paraId="343EE4F2" w14:textId="67D899FB" w:rsidR="00752EE0" w:rsidRPr="00125079" w:rsidRDefault="003D159B" w:rsidP="00433C95">
      <w:pPr>
        <w:pStyle w:val="PointslODJ"/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t>I</w:t>
      </w:r>
      <w:r w:rsidR="003F1D81" w:rsidRPr="00125079">
        <w:rPr>
          <w:rFonts w:ascii="Segoe Pro" w:hAnsi="Segoe Pro"/>
          <w:caps/>
        </w:rPr>
        <w:t>nformation</w:t>
      </w:r>
    </w:p>
    <w:p w14:paraId="232FB1B9" w14:textId="4E700499" w:rsidR="00096A49" w:rsidRPr="00125079" w:rsidRDefault="000D2B6E" w:rsidP="00433C95">
      <w:pPr>
        <w:pStyle w:val="SouspointlODJ"/>
        <w:rPr>
          <w:rFonts w:ascii="Segoe Pro" w:hAnsi="Segoe Pro"/>
        </w:rPr>
      </w:pPr>
      <w:r>
        <w:rPr>
          <w:rFonts w:ascii="Segoe Pro" w:hAnsi="Segoe Pro"/>
        </w:rPr>
        <w:t>C</w:t>
      </w:r>
      <w:r w:rsidR="007759FC" w:rsidRPr="00125079">
        <w:rPr>
          <w:rFonts w:ascii="Segoe Pro" w:hAnsi="Segoe Pro"/>
        </w:rPr>
        <w:t>érémonie d’inauguration et</w:t>
      </w:r>
      <w:r w:rsidR="001E3EC1" w:rsidRPr="00125079">
        <w:rPr>
          <w:rFonts w:ascii="Segoe Pro" w:hAnsi="Segoe Pro"/>
        </w:rPr>
        <w:t xml:space="preserve"> la</w:t>
      </w:r>
      <w:r w:rsidR="007759FC" w:rsidRPr="00125079">
        <w:rPr>
          <w:rFonts w:ascii="Segoe Pro" w:hAnsi="Segoe Pro"/>
        </w:rPr>
        <w:t xml:space="preserve"> bénédiction</w:t>
      </w:r>
      <w:r w:rsidR="00A6569B" w:rsidRPr="00125079">
        <w:rPr>
          <w:rFonts w:ascii="Segoe Pro" w:hAnsi="Segoe Pro"/>
        </w:rPr>
        <w:t xml:space="preserve"> de</w:t>
      </w:r>
      <w:r w:rsidR="001E3EC1" w:rsidRPr="00125079">
        <w:rPr>
          <w:rFonts w:ascii="Segoe Pro" w:hAnsi="Segoe Pro"/>
        </w:rPr>
        <w:t xml:space="preserve"> l’</w:t>
      </w:r>
      <w:r w:rsidR="002641EB" w:rsidRPr="00125079">
        <w:rPr>
          <w:rFonts w:ascii="Segoe Pro" w:hAnsi="Segoe Pro"/>
        </w:rPr>
        <w:t>É</w:t>
      </w:r>
      <w:r w:rsidR="00247887" w:rsidRPr="00125079">
        <w:rPr>
          <w:rFonts w:ascii="Segoe Pro" w:hAnsi="Segoe Pro"/>
        </w:rPr>
        <w:t>cole</w:t>
      </w:r>
      <w:r w:rsidR="002641EB" w:rsidRPr="00125079">
        <w:rPr>
          <w:rFonts w:ascii="Segoe Pro" w:hAnsi="Segoe Pro"/>
        </w:rPr>
        <w:t xml:space="preserve"> </w:t>
      </w:r>
      <w:r w:rsidR="00247887" w:rsidRPr="00125079">
        <w:rPr>
          <w:rFonts w:ascii="Segoe Pro" w:hAnsi="Segoe Pro"/>
        </w:rPr>
        <w:t xml:space="preserve">catholique </w:t>
      </w:r>
      <w:r w:rsidR="002641EB" w:rsidRPr="00125079">
        <w:rPr>
          <w:rFonts w:ascii="Segoe Pro" w:hAnsi="Segoe Pro"/>
        </w:rPr>
        <w:t>Notre-Place</w:t>
      </w:r>
    </w:p>
    <w:p w14:paraId="66BC110E" w14:textId="79CD0437" w:rsidR="00132C0B" w:rsidRDefault="007200A3" w:rsidP="00433C95">
      <w:pPr>
        <w:pStyle w:val="SouspointlODJ"/>
        <w:numPr>
          <w:ilvl w:val="0"/>
          <w:numId w:val="0"/>
        </w:numPr>
        <w:ind w:left="907"/>
        <w:rPr>
          <w:rFonts w:ascii="Segoe Pro" w:hAnsi="Segoe Pro"/>
        </w:rPr>
      </w:pPr>
      <w:r>
        <w:rPr>
          <w:rFonts w:ascii="Segoe Pro" w:hAnsi="Segoe Pro"/>
        </w:rPr>
        <w:t xml:space="preserve">La cérémonie aura lieu le vendredi 24 octobre à 10 h. </w:t>
      </w:r>
      <w:r w:rsidR="007671F1">
        <w:rPr>
          <w:rFonts w:ascii="Segoe Pro" w:hAnsi="Segoe Pro"/>
        </w:rPr>
        <w:t>L’invitation a été acheminée aux membres du Conseil</w:t>
      </w:r>
      <w:r>
        <w:rPr>
          <w:rFonts w:ascii="Segoe Pro" w:hAnsi="Segoe Pro"/>
        </w:rPr>
        <w:t xml:space="preserve">. RSVP par le </w:t>
      </w:r>
      <w:r w:rsidR="007E42CC">
        <w:rPr>
          <w:rFonts w:ascii="Segoe Pro" w:hAnsi="Segoe Pro"/>
        </w:rPr>
        <w:t xml:space="preserve">vendredi 10 octobre à </w:t>
      </w:r>
      <w:hyperlink r:id="rId18" w:history="1">
        <w:r w:rsidR="007E42CC" w:rsidRPr="001A3974">
          <w:rPr>
            <w:rStyle w:val="Hyperlien"/>
            <w:rFonts w:ascii="Segoe Pro" w:hAnsi="Segoe Pro"/>
          </w:rPr>
          <w:t>info@nouvelon.ca</w:t>
        </w:r>
      </w:hyperlink>
      <w:r w:rsidR="007E42CC">
        <w:rPr>
          <w:rFonts w:ascii="Segoe Pro" w:hAnsi="Segoe Pro"/>
        </w:rPr>
        <w:t>.</w:t>
      </w:r>
      <w:r w:rsidR="007671F1">
        <w:rPr>
          <w:rFonts w:ascii="Segoe Pro" w:hAnsi="Segoe Pro"/>
        </w:rPr>
        <w:t xml:space="preserve">  </w:t>
      </w:r>
    </w:p>
    <w:p w14:paraId="51CFC477" w14:textId="3C8FB3EA" w:rsidR="00096A49" w:rsidRPr="00125079" w:rsidRDefault="00AE359C" w:rsidP="00433C95">
      <w:pPr>
        <w:pStyle w:val="SouspointlODJ"/>
        <w:rPr>
          <w:rFonts w:ascii="Segoe Pro" w:hAnsi="Segoe Pro"/>
        </w:rPr>
      </w:pPr>
      <w:r>
        <w:rPr>
          <w:rFonts w:ascii="Segoe Pro" w:hAnsi="Segoe Pro"/>
        </w:rPr>
        <w:t>P</w:t>
      </w:r>
      <w:r w:rsidR="007F1D99" w:rsidRPr="00125079">
        <w:rPr>
          <w:rFonts w:ascii="Segoe Pro" w:hAnsi="Segoe Pro"/>
        </w:rPr>
        <w:t>olitique d’aménagement linguistique pour l’éducation de langue française (PAL</w:t>
      </w:r>
      <w:r w:rsidR="00096A49" w:rsidRPr="00125079">
        <w:rPr>
          <w:rFonts w:ascii="Segoe Pro" w:hAnsi="Segoe Pro"/>
        </w:rPr>
        <w:t>)</w:t>
      </w:r>
    </w:p>
    <w:p w14:paraId="750E4695" w14:textId="57394D18" w:rsidR="00AE359C" w:rsidRDefault="007F1D99" w:rsidP="00433C95">
      <w:pPr>
        <w:pStyle w:val="SouspointlODJ"/>
        <w:numPr>
          <w:ilvl w:val="0"/>
          <w:numId w:val="0"/>
        </w:numPr>
        <w:ind w:left="907"/>
        <w:rPr>
          <w:rFonts w:ascii="Segoe Pro" w:hAnsi="Segoe Pro"/>
        </w:rPr>
      </w:pPr>
      <w:r w:rsidRPr="00125079">
        <w:rPr>
          <w:rFonts w:ascii="Segoe Pro" w:hAnsi="Segoe Pro"/>
        </w:rPr>
        <w:t>M. Michaud</w:t>
      </w:r>
      <w:r w:rsidR="00AC4B4B">
        <w:rPr>
          <w:rFonts w:ascii="Segoe Pro" w:hAnsi="Segoe Pro"/>
        </w:rPr>
        <w:t xml:space="preserve"> tenait à informer les membres de la consultation. Il partage la note de service qui précises le</w:t>
      </w:r>
      <w:r w:rsidR="00EC5809">
        <w:rPr>
          <w:rFonts w:ascii="Segoe Pro" w:hAnsi="Segoe Pro"/>
        </w:rPr>
        <w:t xml:space="preserve"> processus de consultation</w:t>
      </w:r>
      <w:r w:rsidR="00AE359C">
        <w:rPr>
          <w:rFonts w:ascii="Segoe Pro" w:hAnsi="Segoe Pro"/>
        </w:rPr>
        <w:t xml:space="preserve"> (quatre activités) du 22 septembre au 31 octobre 2025.</w:t>
      </w:r>
    </w:p>
    <w:p w14:paraId="4C4F82A3" w14:textId="77777777" w:rsidR="00AE359C" w:rsidRDefault="00AE359C">
      <w:pPr>
        <w:widowControl/>
        <w:autoSpaceDE/>
        <w:autoSpaceDN/>
        <w:adjustRightInd/>
        <w:rPr>
          <w:rFonts w:ascii="Segoe Pro" w:hAnsi="Segoe Pro"/>
          <w:szCs w:val="22"/>
        </w:rPr>
      </w:pPr>
      <w:r>
        <w:rPr>
          <w:rFonts w:ascii="Segoe Pro" w:hAnsi="Segoe Pro"/>
        </w:rPr>
        <w:br w:type="page"/>
      </w:r>
    </w:p>
    <w:p w14:paraId="7153DD76" w14:textId="77777777" w:rsidR="00096A49" w:rsidRPr="00125079" w:rsidRDefault="00E37F63" w:rsidP="00433C95">
      <w:pPr>
        <w:pStyle w:val="PointslODJ"/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lastRenderedPageBreak/>
        <w:t>P</w:t>
      </w:r>
      <w:r w:rsidR="003F1D81" w:rsidRPr="00125079">
        <w:rPr>
          <w:rFonts w:ascii="Segoe Pro" w:hAnsi="Segoe Pro"/>
          <w:caps/>
        </w:rPr>
        <w:t>ériode de questions</w:t>
      </w:r>
      <w:r w:rsidRPr="00125079">
        <w:rPr>
          <w:rFonts w:ascii="Segoe Pro" w:hAnsi="Segoe Pro"/>
          <w:caps/>
        </w:rPr>
        <w:t xml:space="preserve"> </w:t>
      </w:r>
      <w:r w:rsidR="003D159B" w:rsidRPr="00125079">
        <w:rPr>
          <w:rFonts w:ascii="Segoe Pro" w:hAnsi="Segoe Pro"/>
          <w:caps/>
        </w:rPr>
        <w:t>(membres du Conseil)</w:t>
      </w:r>
    </w:p>
    <w:p w14:paraId="0C6D53ED" w14:textId="78930B58" w:rsidR="00433C95" w:rsidRPr="00125079" w:rsidRDefault="00433C95" w:rsidP="00433C95">
      <w:pPr>
        <w:pStyle w:val="SouspointlODJ"/>
        <w:rPr>
          <w:rFonts w:ascii="Segoe Pro" w:hAnsi="Segoe Pro"/>
          <w:caps/>
        </w:rPr>
      </w:pPr>
      <w:r w:rsidRPr="00125079">
        <w:rPr>
          <w:rFonts w:ascii="Segoe Pro" w:hAnsi="Segoe Pro"/>
        </w:rPr>
        <w:t>Inauguration des travaux de rénovation à l’École Saint-Nom de Jésus</w:t>
      </w:r>
    </w:p>
    <w:p w14:paraId="2015BB43" w14:textId="4FEA8321" w:rsidR="00096A49" w:rsidRPr="00125079" w:rsidRDefault="00433C95" w:rsidP="00433C95">
      <w:pPr>
        <w:pStyle w:val="SouspointlODJ"/>
        <w:numPr>
          <w:ilvl w:val="0"/>
          <w:numId w:val="0"/>
        </w:numPr>
        <w:ind w:left="907"/>
        <w:rPr>
          <w:rFonts w:ascii="Segoe Pro" w:hAnsi="Segoe Pro"/>
        </w:rPr>
      </w:pPr>
      <w:r w:rsidRPr="00125079">
        <w:rPr>
          <w:rFonts w:ascii="Segoe Pro" w:hAnsi="Segoe Pro"/>
        </w:rPr>
        <w:t>M. Lemoyne remercie l</w:t>
      </w:r>
      <w:r w:rsidR="00F45C76" w:rsidRPr="00125079">
        <w:rPr>
          <w:rFonts w:ascii="Segoe Pro" w:hAnsi="Segoe Pro"/>
        </w:rPr>
        <w:t>e Service des bâtiments des travaux de rénovation effectués afin que l’École Saint-Nom de Jésus ait leur propre entrée et que toutes les classes soient rassemblées sur le 1</w:t>
      </w:r>
      <w:r w:rsidR="00F45C76" w:rsidRPr="00125079">
        <w:rPr>
          <w:rFonts w:ascii="Segoe Pro" w:hAnsi="Segoe Pro"/>
          <w:vertAlign w:val="superscript"/>
        </w:rPr>
        <w:t>er</w:t>
      </w:r>
      <w:r w:rsidR="00F45C76" w:rsidRPr="00125079">
        <w:rPr>
          <w:rFonts w:ascii="Segoe Pro" w:hAnsi="Segoe Pro"/>
        </w:rPr>
        <w:t xml:space="preserve"> étage. </w:t>
      </w:r>
      <w:r w:rsidR="00A340E2" w:rsidRPr="00125079">
        <w:rPr>
          <w:rFonts w:ascii="Segoe Pro" w:hAnsi="Segoe Pro"/>
        </w:rPr>
        <w:t xml:space="preserve">Le personnel et les élèves ressentent davantage le sentiment d’appartenance et l’esprit d’équipe. </w:t>
      </w:r>
      <w:r w:rsidR="00F45C76" w:rsidRPr="00125079">
        <w:rPr>
          <w:rFonts w:ascii="Segoe Pro" w:hAnsi="Segoe Pro"/>
        </w:rPr>
        <w:t xml:space="preserve">Il remercie M. Simon </w:t>
      </w:r>
      <w:r w:rsidR="007E1C5F" w:rsidRPr="00125079">
        <w:rPr>
          <w:rFonts w:ascii="Segoe Pro" w:hAnsi="Segoe Pro"/>
        </w:rPr>
        <w:t xml:space="preserve">Fortin-Ukrainetz d’avoir organisé </w:t>
      </w:r>
      <w:r w:rsidR="00A11ADA" w:rsidRPr="00125079">
        <w:rPr>
          <w:rFonts w:ascii="Segoe Pro" w:hAnsi="Segoe Pro"/>
        </w:rPr>
        <w:t xml:space="preserve">les </w:t>
      </w:r>
      <w:r w:rsidR="003C7994" w:rsidRPr="00125079">
        <w:rPr>
          <w:rFonts w:ascii="Segoe Pro" w:hAnsi="Segoe Pro"/>
        </w:rPr>
        <w:t>porte</w:t>
      </w:r>
      <w:r w:rsidR="00A11ADA" w:rsidRPr="00125079">
        <w:rPr>
          <w:rFonts w:ascii="Segoe Pro" w:hAnsi="Segoe Pro"/>
        </w:rPr>
        <w:t>s</w:t>
      </w:r>
      <w:r w:rsidR="003C7994" w:rsidRPr="00125079">
        <w:rPr>
          <w:rFonts w:ascii="Segoe Pro" w:hAnsi="Segoe Pro"/>
        </w:rPr>
        <w:t xml:space="preserve"> ouverte</w:t>
      </w:r>
      <w:r w:rsidR="00A11ADA" w:rsidRPr="00125079">
        <w:rPr>
          <w:rFonts w:ascii="Segoe Pro" w:hAnsi="Segoe Pro"/>
        </w:rPr>
        <w:t>s</w:t>
      </w:r>
      <w:r w:rsidR="003C7994" w:rsidRPr="00125079">
        <w:rPr>
          <w:rFonts w:ascii="Segoe Pro" w:hAnsi="Segoe Pro"/>
        </w:rPr>
        <w:t>.</w:t>
      </w:r>
      <w:r w:rsidR="00A11ADA" w:rsidRPr="00125079">
        <w:rPr>
          <w:rFonts w:ascii="Segoe Pro" w:hAnsi="Segoe Pro"/>
        </w:rPr>
        <w:t xml:space="preserve"> Il a eu la chance de prononcer un discourt.</w:t>
      </w:r>
    </w:p>
    <w:p w14:paraId="0F05CE8D" w14:textId="14B13FFE" w:rsidR="00A11ADA" w:rsidRDefault="00A11ADA" w:rsidP="00876330">
      <w:pPr>
        <w:pStyle w:val="SouspointlODJ"/>
        <w:numPr>
          <w:ilvl w:val="0"/>
          <w:numId w:val="0"/>
        </w:numPr>
        <w:ind w:left="907"/>
        <w:rPr>
          <w:rFonts w:ascii="Segoe Pro" w:hAnsi="Segoe Pro"/>
        </w:rPr>
      </w:pPr>
      <w:r w:rsidRPr="00125079">
        <w:rPr>
          <w:rFonts w:ascii="Segoe Pro" w:hAnsi="Segoe Pro"/>
        </w:rPr>
        <w:t xml:space="preserve">M. </w:t>
      </w:r>
      <w:r w:rsidR="00876330" w:rsidRPr="00125079">
        <w:rPr>
          <w:rFonts w:ascii="Segoe Pro" w:hAnsi="Segoe Pro"/>
        </w:rPr>
        <w:t xml:space="preserve">Michaud s’est rendu sur place pour </w:t>
      </w:r>
      <w:r w:rsidR="00175E40">
        <w:rPr>
          <w:rFonts w:ascii="Segoe Pro" w:hAnsi="Segoe Pro"/>
        </w:rPr>
        <w:t>participer à</w:t>
      </w:r>
      <w:r w:rsidR="00876330" w:rsidRPr="00125079">
        <w:rPr>
          <w:rFonts w:ascii="Segoe Pro" w:hAnsi="Segoe Pro"/>
        </w:rPr>
        <w:t xml:space="preserve"> la festivité.</w:t>
      </w:r>
    </w:p>
    <w:p w14:paraId="2250B8E1" w14:textId="188B74CA" w:rsidR="00175E40" w:rsidRPr="00125079" w:rsidRDefault="004C2BFA" w:rsidP="004C2BFA">
      <w:pPr>
        <w:pStyle w:val="SouspointlODJ"/>
        <w:numPr>
          <w:ilvl w:val="0"/>
          <w:numId w:val="0"/>
        </w:numPr>
        <w:ind w:left="907"/>
        <w:rPr>
          <w:rFonts w:ascii="Segoe Pro" w:hAnsi="Segoe Pro"/>
        </w:rPr>
      </w:pPr>
      <w:r>
        <w:rPr>
          <w:rFonts w:ascii="Segoe Pro" w:hAnsi="Segoe Pro"/>
        </w:rPr>
        <w:t>M. Lemoyne demande de retirer de l’ordre du jour révisé sont point ajouté :</w:t>
      </w:r>
      <w:r w:rsidR="00175E40" w:rsidRPr="00125079">
        <w:rPr>
          <w:rFonts w:ascii="Segoe Pro" w:hAnsi="Segoe Pro"/>
        </w:rPr>
        <w:br/>
        <w:t>17.2 Anecdote - témoignage</w:t>
      </w:r>
    </w:p>
    <w:p w14:paraId="72F1268C" w14:textId="7EB93976" w:rsidR="00A234F5" w:rsidRPr="00125079" w:rsidRDefault="003D159B" w:rsidP="00433C95">
      <w:pPr>
        <w:pStyle w:val="PointslODJ"/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t>A</w:t>
      </w:r>
      <w:r w:rsidR="003F1D81" w:rsidRPr="00125079">
        <w:rPr>
          <w:rFonts w:ascii="Segoe Pro" w:hAnsi="Segoe Pro"/>
          <w:caps/>
        </w:rPr>
        <w:t>vis de motion</w:t>
      </w:r>
      <w:r w:rsidR="00096A49" w:rsidRPr="00125079">
        <w:rPr>
          <w:rFonts w:ascii="Segoe Pro" w:hAnsi="Segoe Pro"/>
          <w:caps/>
        </w:rPr>
        <w:t xml:space="preserve">     </w:t>
      </w:r>
      <w:r w:rsidR="00096A49" w:rsidRPr="00125079">
        <w:rPr>
          <w:rFonts w:ascii="Segoe Pro" w:hAnsi="Segoe Pro"/>
        </w:rPr>
        <w:t>S. o.</w:t>
      </w:r>
    </w:p>
    <w:p w14:paraId="45604A25" w14:textId="1C5B3A49" w:rsidR="007E5589" w:rsidRPr="00125079" w:rsidRDefault="003D159B" w:rsidP="00433C95">
      <w:pPr>
        <w:pStyle w:val="PointslODJ"/>
        <w:rPr>
          <w:rFonts w:ascii="Segoe Pro" w:hAnsi="Segoe Pro"/>
          <w:caps/>
        </w:rPr>
      </w:pPr>
      <w:r w:rsidRPr="00125079">
        <w:rPr>
          <w:rFonts w:ascii="Segoe Pro" w:hAnsi="Segoe Pro"/>
          <w:caps/>
        </w:rPr>
        <w:t>L</w:t>
      </w:r>
      <w:r w:rsidR="003F1D81" w:rsidRPr="00125079">
        <w:rPr>
          <w:rFonts w:ascii="Segoe Pro" w:hAnsi="Segoe Pro"/>
          <w:caps/>
        </w:rPr>
        <w:t>evée de la séance</w:t>
      </w:r>
    </w:p>
    <w:p w14:paraId="74BA736A" w14:textId="436945B1" w:rsidR="007E5589" w:rsidRPr="00125079" w:rsidRDefault="007E5589" w:rsidP="00433C95">
      <w:pPr>
        <w:tabs>
          <w:tab w:val="left" w:pos="2520"/>
          <w:tab w:val="left" w:pos="7200"/>
        </w:tabs>
        <w:ind w:left="360" w:right="-360"/>
        <w:rPr>
          <w:rFonts w:ascii="Segoe Pro" w:hAnsi="Segoe Pro"/>
          <w:szCs w:val="22"/>
        </w:rPr>
      </w:pPr>
      <w:r w:rsidRPr="00125079">
        <w:rPr>
          <w:rFonts w:ascii="Segoe Pro" w:hAnsi="Segoe Pro"/>
          <w:szCs w:val="22"/>
        </w:rPr>
        <w:t xml:space="preserve">Il est proposé par </w:t>
      </w:r>
      <w:r w:rsidRPr="00125079">
        <w:rPr>
          <w:rFonts w:ascii="Segoe Pro" w:hAnsi="Segoe Pro" w:cs="Segoe UI"/>
          <w:szCs w:val="22"/>
        </w:rPr>
        <w:t>M</w:t>
      </w:r>
      <w:r w:rsidRPr="00125079">
        <w:rPr>
          <w:rFonts w:ascii="Segoe Pro" w:hAnsi="Segoe Pro" w:cs="Segoe UI"/>
          <w:szCs w:val="22"/>
          <w:vertAlign w:val="superscript"/>
        </w:rPr>
        <w:t>me</w:t>
      </w:r>
      <w:r w:rsidRPr="00125079">
        <w:rPr>
          <w:rFonts w:ascii="Segoe Pro" w:hAnsi="Segoe Pro"/>
          <w:szCs w:val="22"/>
        </w:rPr>
        <w:t xml:space="preserve"> Essiembre, appuyé par</w:t>
      </w:r>
      <w:r w:rsidRPr="00125079">
        <w:rPr>
          <w:rFonts w:ascii="Segoe Pro" w:hAnsi="Segoe Pro" w:cs="Segoe UI"/>
          <w:szCs w:val="22"/>
        </w:rPr>
        <w:t xml:space="preserve"> M. Lemoyne</w:t>
      </w:r>
      <w:r w:rsidRPr="00125079">
        <w:rPr>
          <w:rFonts w:ascii="Segoe Pro" w:hAnsi="Segoe Pro"/>
          <w:szCs w:val="22"/>
        </w:rPr>
        <w:t>, que la séance soit levée à 20 h 39. Adoptée</w:t>
      </w:r>
    </w:p>
    <w:p w14:paraId="2FEA9807" w14:textId="77777777" w:rsidR="007E5589" w:rsidRPr="00125079" w:rsidRDefault="007E5589" w:rsidP="00433C95">
      <w:pPr>
        <w:tabs>
          <w:tab w:val="left" w:pos="2520"/>
          <w:tab w:val="left" w:pos="7200"/>
        </w:tabs>
        <w:spacing w:after="240"/>
        <w:ind w:left="360" w:right="-360"/>
        <w:rPr>
          <w:rFonts w:ascii="Segoe Pro" w:hAnsi="Segoe Pro"/>
          <w:szCs w:val="22"/>
        </w:rPr>
      </w:pPr>
    </w:p>
    <w:p w14:paraId="4207AF9D" w14:textId="77777777" w:rsidR="00A52E7F" w:rsidRPr="00A52E7F" w:rsidRDefault="007E5589" w:rsidP="00A52E7F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before="720"/>
        <w:ind w:right="-360"/>
        <w:rPr>
          <w:rFonts w:ascii="Segoe Pro" w:hAnsi="Segoe Pro" w:cs="Arial"/>
          <w:bCs/>
          <w:szCs w:val="22"/>
        </w:rPr>
      </w:pPr>
      <w:r w:rsidRPr="00125079">
        <w:rPr>
          <w:rFonts w:ascii="Segoe Pro" w:hAnsi="Segoe Pro" w:cs="Arial"/>
          <w:bCs/>
          <w:szCs w:val="22"/>
        </w:rPr>
        <w:t>Suzanne Salituri,</w:t>
      </w:r>
      <w:r w:rsidRPr="00125079">
        <w:rPr>
          <w:rFonts w:ascii="Segoe Pro" w:hAnsi="Segoe Pro" w:cs="Arial"/>
          <w:bCs/>
          <w:szCs w:val="22"/>
        </w:rPr>
        <w:br/>
      </w:r>
      <w:r w:rsidRPr="00125079">
        <w:rPr>
          <w:rFonts w:ascii="Segoe Pro" w:eastAsiaTheme="minorHAnsi" w:hAnsi="Segoe Pro" w:cs="Calibri"/>
          <w:color w:val="000000"/>
          <w:szCs w:val="21"/>
          <w:lang w:eastAsia="en-US"/>
        </w:rPr>
        <w:t xml:space="preserve">Présidente </w:t>
      </w:r>
    </w:p>
    <w:p w14:paraId="70EF606B" w14:textId="55E747E1" w:rsidR="00A52E7F" w:rsidRPr="00A52E7F" w:rsidRDefault="007E5589" w:rsidP="00A52E7F">
      <w:pPr>
        <w:widowControl/>
        <w:numPr>
          <w:ilvl w:val="12"/>
          <w:numId w:val="1"/>
        </w:numPr>
        <w:tabs>
          <w:tab w:val="left" w:pos="-720"/>
          <w:tab w:val="left" w:pos="0"/>
          <w:tab w:val="left" w:pos="360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/>
        <w:autoSpaceDN/>
        <w:adjustRightInd/>
        <w:spacing w:before="720"/>
        <w:ind w:right="-360"/>
        <w:rPr>
          <w:rFonts w:ascii="Segoe Pro" w:hAnsi="Segoe Pro" w:cs="Arial"/>
          <w:bCs/>
          <w:szCs w:val="22"/>
        </w:rPr>
      </w:pPr>
      <w:r w:rsidRPr="00A52E7F">
        <w:rPr>
          <w:rFonts w:ascii="Segoe Pro" w:hAnsi="Segoe Pro"/>
        </w:rPr>
        <w:t>Tom Michaud,</w:t>
      </w:r>
      <w:r w:rsidR="00A52E7F">
        <w:rPr>
          <w:rFonts w:ascii="Segoe Pro" w:hAnsi="Segoe Pro" w:cs="Arial"/>
          <w:bCs/>
          <w:szCs w:val="22"/>
        </w:rPr>
        <w:br/>
        <w:t>Directeur de l’éducation et secrétaire-trésorier</w:t>
      </w:r>
    </w:p>
    <w:sectPr w:rsidR="00A52E7F" w:rsidRPr="00A52E7F" w:rsidSect="003F1D81">
      <w:headerReference w:type="default" r:id="rId19"/>
      <w:pgSz w:w="12240" w:h="15840" w:code="1"/>
      <w:pgMar w:top="1980" w:right="1440" w:bottom="720" w:left="1800" w:header="504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01694" w14:textId="77777777" w:rsidR="003C7599" w:rsidRDefault="003C7599">
      <w:r>
        <w:separator/>
      </w:r>
    </w:p>
  </w:endnote>
  <w:endnote w:type="continuationSeparator" w:id="0">
    <w:p w14:paraId="5D85E88C" w14:textId="77777777" w:rsidR="003C7599" w:rsidRDefault="003C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C749" w14:textId="77777777" w:rsidR="003C7599" w:rsidRDefault="003C7599">
      <w:r>
        <w:separator/>
      </w:r>
    </w:p>
  </w:footnote>
  <w:footnote w:type="continuationSeparator" w:id="0">
    <w:p w14:paraId="44B7062E" w14:textId="77777777" w:rsidR="003C7599" w:rsidRDefault="003C7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BC5DD" w14:textId="106CF67A" w:rsidR="005B569B" w:rsidRPr="003F1D81" w:rsidRDefault="003F1D81" w:rsidP="00C36F10">
    <w:pPr>
      <w:pStyle w:val="En-tte"/>
      <w:rPr>
        <w:rFonts w:ascii="Segoe" w:hAnsi="Segoe"/>
        <w:bCs/>
        <w:sz w:val="20"/>
        <w:szCs w:val="20"/>
      </w:rPr>
    </w:pPr>
    <w:r w:rsidRPr="003F1D81">
      <w:rPr>
        <w:rFonts w:ascii="Segoe" w:hAnsi="Segoe"/>
        <w:bCs/>
        <w:sz w:val="20"/>
        <w:szCs w:val="20"/>
      </w:rPr>
      <w:t>Conseil scolaire catholique</w:t>
    </w:r>
    <w:r w:rsidR="005B569B" w:rsidRPr="003F1D81">
      <w:rPr>
        <w:rFonts w:ascii="Segoe" w:hAnsi="Segoe"/>
        <w:bCs/>
        <w:sz w:val="20"/>
        <w:szCs w:val="20"/>
      </w:rPr>
      <w:t xml:space="preserve"> Nouvelon</w:t>
    </w:r>
  </w:p>
  <w:p w14:paraId="4F95FC9C" w14:textId="403F64BD" w:rsidR="00DA40E0" w:rsidRPr="005B569B" w:rsidRDefault="00E852CE" w:rsidP="00C36F10">
    <w:pPr>
      <w:pStyle w:val="En-tte"/>
      <w:rPr>
        <w:rFonts w:ascii="Segoe" w:hAnsi="Segoe"/>
        <w:bCs/>
        <w:sz w:val="20"/>
        <w:szCs w:val="20"/>
      </w:rPr>
    </w:pPr>
    <w:r>
      <w:rPr>
        <w:rFonts w:ascii="Segoe" w:hAnsi="Segoe"/>
        <w:bCs/>
        <w:sz w:val="20"/>
        <w:szCs w:val="20"/>
      </w:rPr>
      <w:t>Procès-verbal</w:t>
    </w:r>
    <w:r w:rsidR="005B569B" w:rsidRPr="005B569B">
      <w:rPr>
        <w:rFonts w:ascii="Segoe" w:hAnsi="Segoe"/>
        <w:bCs/>
        <w:sz w:val="20"/>
        <w:szCs w:val="20"/>
      </w:rPr>
      <w:t xml:space="preserve"> de la réunion ordinaire du Conseil du </w:t>
    </w:r>
    <w:r w:rsidR="00852807">
      <w:rPr>
        <w:rFonts w:ascii="Segoe" w:hAnsi="Segoe"/>
        <w:bCs/>
        <w:sz w:val="20"/>
        <w:szCs w:val="20"/>
      </w:rPr>
      <w:t>30</w:t>
    </w:r>
    <w:r w:rsidR="00091C9B">
      <w:rPr>
        <w:rFonts w:ascii="Segoe" w:hAnsi="Segoe"/>
        <w:bCs/>
        <w:sz w:val="20"/>
        <w:szCs w:val="20"/>
      </w:rPr>
      <w:t xml:space="preserve"> septembre</w:t>
    </w:r>
    <w:r w:rsidR="00EF0475">
      <w:rPr>
        <w:rFonts w:ascii="Segoe" w:hAnsi="Segoe"/>
        <w:bCs/>
        <w:sz w:val="20"/>
        <w:szCs w:val="20"/>
      </w:rPr>
      <w:t xml:space="preserve"> </w:t>
    </w:r>
    <w:r w:rsidR="005B569B" w:rsidRPr="005B569B">
      <w:rPr>
        <w:rFonts w:ascii="Segoe" w:hAnsi="Segoe"/>
        <w:bCs/>
        <w:sz w:val="20"/>
        <w:szCs w:val="20"/>
      </w:rPr>
      <w:t>202</w:t>
    </w:r>
    <w:r w:rsidR="00852807">
      <w:rPr>
        <w:rFonts w:ascii="Segoe" w:hAnsi="Segoe"/>
        <w:bCs/>
        <w:sz w:val="20"/>
        <w:szCs w:val="20"/>
      </w:rPr>
      <w:t>5</w:t>
    </w:r>
  </w:p>
  <w:p w14:paraId="4F95FC9D" w14:textId="33007492" w:rsidR="00DA40E0" w:rsidRPr="00C36F10" w:rsidRDefault="005B569B" w:rsidP="00C36F10">
    <w:pPr>
      <w:pStyle w:val="En-tte"/>
      <w:pBdr>
        <w:bottom w:val="single" w:sz="4" w:space="1" w:color="auto"/>
      </w:pBdr>
      <w:rPr>
        <w:rFonts w:ascii="Segoe" w:hAnsi="Segoe"/>
        <w:sz w:val="20"/>
        <w:szCs w:val="20"/>
      </w:rPr>
    </w:pPr>
    <w:r w:rsidRPr="005B569B">
      <w:rPr>
        <w:rFonts w:ascii="Segoe" w:hAnsi="Segoe"/>
        <w:sz w:val="20"/>
        <w:szCs w:val="20"/>
        <w:lang w:val="fr-FR"/>
      </w:rPr>
      <w:t xml:space="preserve">Page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PAGE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1</w:t>
    </w:r>
    <w:r w:rsidRPr="005B569B">
      <w:rPr>
        <w:rFonts w:ascii="Segoe" w:hAnsi="Segoe"/>
        <w:b/>
        <w:bCs/>
        <w:sz w:val="20"/>
        <w:szCs w:val="20"/>
      </w:rPr>
      <w:fldChar w:fldCharType="end"/>
    </w:r>
    <w:r w:rsidRPr="005B569B">
      <w:rPr>
        <w:rFonts w:ascii="Segoe" w:hAnsi="Segoe"/>
        <w:sz w:val="20"/>
        <w:szCs w:val="20"/>
        <w:lang w:val="fr-FR"/>
      </w:rPr>
      <w:t xml:space="preserve"> sur </w:t>
    </w:r>
    <w:r w:rsidRPr="005B569B">
      <w:rPr>
        <w:rFonts w:ascii="Segoe" w:hAnsi="Segoe"/>
        <w:b/>
        <w:bCs/>
        <w:sz w:val="20"/>
        <w:szCs w:val="20"/>
      </w:rPr>
      <w:fldChar w:fldCharType="begin"/>
    </w:r>
    <w:r w:rsidRPr="005B569B">
      <w:rPr>
        <w:rFonts w:ascii="Segoe" w:hAnsi="Segoe"/>
        <w:b/>
        <w:bCs/>
        <w:sz w:val="20"/>
        <w:szCs w:val="20"/>
      </w:rPr>
      <w:instrText>NUMPAGES  \* Arabic  \* MERGEFORMAT</w:instrText>
    </w:r>
    <w:r w:rsidRPr="005B569B">
      <w:rPr>
        <w:rFonts w:ascii="Segoe" w:hAnsi="Segoe"/>
        <w:b/>
        <w:bCs/>
        <w:sz w:val="20"/>
        <w:szCs w:val="20"/>
      </w:rPr>
      <w:fldChar w:fldCharType="separate"/>
    </w:r>
    <w:r w:rsidRPr="005B569B">
      <w:rPr>
        <w:rFonts w:ascii="Segoe" w:hAnsi="Segoe"/>
        <w:b/>
        <w:bCs/>
        <w:sz w:val="20"/>
        <w:szCs w:val="20"/>
        <w:lang w:val="fr-FR"/>
      </w:rPr>
      <w:t>2</w:t>
    </w:r>
    <w:r w:rsidRPr="005B569B">
      <w:rPr>
        <w:rFonts w:ascii="Segoe" w:hAnsi="Segoe"/>
        <w:b/>
        <w:bC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D12"/>
    <w:multiLevelType w:val="hybridMultilevel"/>
    <w:tmpl w:val="0930F55C"/>
    <w:lvl w:ilvl="0" w:tplc="82C8D67A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ind w:left="43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1" w15:restartNumberingAfterBreak="0">
    <w:nsid w:val="195C2112"/>
    <w:multiLevelType w:val="multilevel"/>
    <w:tmpl w:val="BE6CD6FA"/>
    <w:lvl w:ilvl="0">
      <w:start w:val="1"/>
      <w:numFmt w:val="decimal"/>
      <w:pStyle w:val="PointslODJ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pStyle w:val="SouspointlODJ"/>
      <w:lvlText w:val="%1.%2."/>
      <w:lvlJc w:val="left"/>
      <w:pPr>
        <w:ind w:left="432" w:hanging="432"/>
      </w:pPr>
      <w:rPr>
        <w:rFonts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AD5F00"/>
    <w:multiLevelType w:val="hybridMultilevel"/>
    <w:tmpl w:val="E92E3EDC"/>
    <w:lvl w:ilvl="0" w:tplc="0C0C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4DD22C7"/>
    <w:multiLevelType w:val="hybridMultilevel"/>
    <w:tmpl w:val="5BF423AA"/>
    <w:lvl w:ilvl="0" w:tplc="429CB0A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420878C4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  <w:color w:val="auto"/>
      </w:rPr>
    </w:lvl>
    <w:lvl w:ilvl="2" w:tplc="0C0C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3" w:tplc="429CB0AE">
      <w:start w:val="1"/>
      <w:numFmt w:val="bullet"/>
      <w:lvlText w:val="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 w15:restartNumberingAfterBreak="0">
    <w:nsid w:val="742D4029"/>
    <w:multiLevelType w:val="hybridMultilevel"/>
    <w:tmpl w:val="750E215C"/>
    <w:lvl w:ilvl="0" w:tplc="FFFFFFFF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"/>
      <w:lvlJc w:val="left"/>
      <w:pPr>
        <w:ind w:left="439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5" w15:restartNumberingAfterBreak="0">
    <w:nsid w:val="78065289"/>
    <w:multiLevelType w:val="hybridMultilevel"/>
    <w:tmpl w:val="9DC6383A"/>
    <w:lvl w:ilvl="0" w:tplc="429CB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3F246D"/>
    <w:multiLevelType w:val="hybridMultilevel"/>
    <w:tmpl w:val="2FA2B28C"/>
    <w:lvl w:ilvl="0" w:tplc="0C0C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 w16cid:durableId="2032291077">
    <w:abstractNumId w:val="1"/>
  </w:num>
  <w:num w:numId="2" w16cid:durableId="192231217">
    <w:abstractNumId w:val="3"/>
  </w:num>
  <w:num w:numId="3" w16cid:durableId="316501774">
    <w:abstractNumId w:val="5"/>
  </w:num>
  <w:num w:numId="4" w16cid:durableId="1766224219">
    <w:abstractNumId w:val="6"/>
  </w:num>
  <w:num w:numId="5" w16cid:durableId="564797375">
    <w:abstractNumId w:val="2"/>
  </w:num>
  <w:num w:numId="6" w16cid:durableId="270013198">
    <w:abstractNumId w:val="1"/>
  </w:num>
  <w:num w:numId="7" w16cid:durableId="1803497168">
    <w:abstractNumId w:val="1"/>
  </w:num>
  <w:num w:numId="8" w16cid:durableId="1753548181">
    <w:abstractNumId w:val="1"/>
  </w:num>
  <w:num w:numId="9" w16cid:durableId="781538426">
    <w:abstractNumId w:val="1"/>
  </w:num>
  <w:num w:numId="10" w16cid:durableId="418528970">
    <w:abstractNumId w:val="1"/>
  </w:num>
  <w:num w:numId="11" w16cid:durableId="533888843">
    <w:abstractNumId w:val="4"/>
  </w:num>
  <w:num w:numId="12" w16cid:durableId="776410311">
    <w:abstractNumId w:val="0"/>
  </w:num>
  <w:num w:numId="13" w16cid:durableId="122691105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798F"/>
    <w:rsid w:val="000018C8"/>
    <w:rsid w:val="00004164"/>
    <w:rsid w:val="000134B4"/>
    <w:rsid w:val="00014F1E"/>
    <w:rsid w:val="0001639F"/>
    <w:rsid w:val="00020FA5"/>
    <w:rsid w:val="00021AE6"/>
    <w:rsid w:val="0002223E"/>
    <w:rsid w:val="000272B5"/>
    <w:rsid w:val="00030C0D"/>
    <w:rsid w:val="00031B62"/>
    <w:rsid w:val="000322C0"/>
    <w:rsid w:val="00037CAE"/>
    <w:rsid w:val="000413B3"/>
    <w:rsid w:val="00043A44"/>
    <w:rsid w:val="000443A1"/>
    <w:rsid w:val="00044BEC"/>
    <w:rsid w:val="000453C9"/>
    <w:rsid w:val="00046852"/>
    <w:rsid w:val="00055458"/>
    <w:rsid w:val="000612CE"/>
    <w:rsid w:val="00062BAF"/>
    <w:rsid w:val="00063665"/>
    <w:rsid w:val="000651D2"/>
    <w:rsid w:val="00065F22"/>
    <w:rsid w:val="00066374"/>
    <w:rsid w:val="00067C0E"/>
    <w:rsid w:val="000709F6"/>
    <w:rsid w:val="000870DC"/>
    <w:rsid w:val="00091C9B"/>
    <w:rsid w:val="000966B6"/>
    <w:rsid w:val="00096A49"/>
    <w:rsid w:val="00097C97"/>
    <w:rsid w:val="000A69EF"/>
    <w:rsid w:val="000B1715"/>
    <w:rsid w:val="000B41A4"/>
    <w:rsid w:val="000B43EA"/>
    <w:rsid w:val="000B6A01"/>
    <w:rsid w:val="000C02E4"/>
    <w:rsid w:val="000C13C9"/>
    <w:rsid w:val="000C2086"/>
    <w:rsid w:val="000C2F32"/>
    <w:rsid w:val="000C43F5"/>
    <w:rsid w:val="000C46A8"/>
    <w:rsid w:val="000C54D6"/>
    <w:rsid w:val="000C718F"/>
    <w:rsid w:val="000D24BF"/>
    <w:rsid w:val="000D2755"/>
    <w:rsid w:val="000D2B6E"/>
    <w:rsid w:val="000D302F"/>
    <w:rsid w:val="000D7293"/>
    <w:rsid w:val="000E050E"/>
    <w:rsid w:val="000E2D09"/>
    <w:rsid w:val="000F12D1"/>
    <w:rsid w:val="000F2BD5"/>
    <w:rsid w:val="000F572D"/>
    <w:rsid w:val="000F6505"/>
    <w:rsid w:val="000F7017"/>
    <w:rsid w:val="000F7100"/>
    <w:rsid w:val="000F7283"/>
    <w:rsid w:val="000F7EA6"/>
    <w:rsid w:val="001014DE"/>
    <w:rsid w:val="00101BC4"/>
    <w:rsid w:val="00101EB0"/>
    <w:rsid w:val="001045C7"/>
    <w:rsid w:val="00104860"/>
    <w:rsid w:val="001059A0"/>
    <w:rsid w:val="0011296F"/>
    <w:rsid w:val="00117041"/>
    <w:rsid w:val="00123EA5"/>
    <w:rsid w:val="00125079"/>
    <w:rsid w:val="00126C9A"/>
    <w:rsid w:val="00130845"/>
    <w:rsid w:val="00132C0B"/>
    <w:rsid w:val="001424F9"/>
    <w:rsid w:val="001452D8"/>
    <w:rsid w:val="001555C5"/>
    <w:rsid w:val="00164520"/>
    <w:rsid w:val="0016574A"/>
    <w:rsid w:val="0017089A"/>
    <w:rsid w:val="00171254"/>
    <w:rsid w:val="00175E40"/>
    <w:rsid w:val="001761A3"/>
    <w:rsid w:val="0018109D"/>
    <w:rsid w:val="001813C4"/>
    <w:rsid w:val="00181412"/>
    <w:rsid w:val="00183776"/>
    <w:rsid w:val="001842AD"/>
    <w:rsid w:val="00186721"/>
    <w:rsid w:val="001877FE"/>
    <w:rsid w:val="00193342"/>
    <w:rsid w:val="00194071"/>
    <w:rsid w:val="001941ED"/>
    <w:rsid w:val="00194404"/>
    <w:rsid w:val="00197A1B"/>
    <w:rsid w:val="001A0BB3"/>
    <w:rsid w:val="001A22BF"/>
    <w:rsid w:val="001A3F60"/>
    <w:rsid w:val="001A4E7A"/>
    <w:rsid w:val="001A69C6"/>
    <w:rsid w:val="001A7319"/>
    <w:rsid w:val="001B0902"/>
    <w:rsid w:val="001B0F2D"/>
    <w:rsid w:val="001B1A67"/>
    <w:rsid w:val="001B2388"/>
    <w:rsid w:val="001B2D57"/>
    <w:rsid w:val="001B615F"/>
    <w:rsid w:val="001C1D17"/>
    <w:rsid w:val="001C1E89"/>
    <w:rsid w:val="001C4030"/>
    <w:rsid w:val="001C6149"/>
    <w:rsid w:val="001C7DC5"/>
    <w:rsid w:val="001D0E03"/>
    <w:rsid w:val="001D1350"/>
    <w:rsid w:val="001D400E"/>
    <w:rsid w:val="001D4850"/>
    <w:rsid w:val="001D520F"/>
    <w:rsid w:val="001D580F"/>
    <w:rsid w:val="001D6685"/>
    <w:rsid w:val="001E1D09"/>
    <w:rsid w:val="001E3EC1"/>
    <w:rsid w:val="001E472F"/>
    <w:rsid w:val="001E61C0"/>
    <w:rsid w:val="001F101F"/>
    <w:rsid w:val="001F19CB"/>
    <w:rsid w:val="001F24AE"/>
    <w:rsid w:val="001F28EE"/>
    <w:rsid w:val="002008CC"/>
    <w:rsid w:val="002009D3"/>
    <w:rsid w:val="002023D8"/>
    <w:rsid w:val="00202CE7"/>
    <w:rsid w:val="00204167"/>
    <w:rsid w:val="00205DDD"/>
    <w:rsid w:val="00205F15"/>
    <w:rsid w:val="002170B7"/>
    <w:rsid w:val="002176D1"/>
    <w:rsid w:val="00220260"/>
    <w:rsid w:val="002218C0"/>
    <w:rsid w:val="0022541B"/>
    <w:rsid w:val="0023062A"/>
    <w:rsid w:val="00232333"/>
    <w:rsid w:val="0023510D"/>
    <w:rsid w:val="002445C7"/>
    <w:rsid w:val="002455EB"/>
    <w:rsid w:val="002456F6"/>
    <w:rsid w:val="00247887"/>
    <w:rsid w:val="002523D0"/>
    <w:rsid w:val="00253DE9"/>
    <w:rsid w:val="002638B5"/>
    <w:rsid w:val="00263E38"/>
    <w:rsid w:val="002641EB"/>
    <w:rsid w:val="00273B3E"/>
    <w:rsid w:val="0027738E"/>
    <w:rsid w:val="00280C0B"/>
    <w:rsid w:val="00283376"/>
    <w:rsid w:val="00283691"/>
    <w:rsid w:val="00285609"/>
    <w:rsid w:val="00285BF4"/>
    <w:rsid w:val="002869F2"/>
    <w:rsid w:val="00294A07"/>
    <w:rsid w:val="0029507E"/>
    <w:rsid w:val="002965BA"/>
    <w:rsid w:val="002974F7"/>
    <w:rsid w:val="002A0A07"/>
    <w:rsid w:val="002A1049"/>
    <w:rsid w:val="002A158F"/>
    <w:rsid w:val="002A3771"/>
    <w:rsid w:val="002A57B4"/>
    <w:rsid w:val="002A7003"/>
    <w:rsid w:val="002B072B"/>
    <w:rsid w:val="002B11CE"/>
    <w:rsid w:val="002B14E4"/>
    <w:rsid w:val="002B2860"/>
    <w:rsid w:val="002B7F0E"/>
    <w:rsid w:val="002C20E2"/>
    <w:rsid w:val="002C27F0"/>
    <w:rsid w:val="002C2DEA"/>
    <w:rsid w:val="002C7196"/>
    <w:rsid w:val="002C7AF7"/>
    <w:rsid w:val="002D1313"/>
    <w:rsid w:val="002D553A"/>
    <w:rsid w:val="002D7E4D"/>
    <w:rsid w:val="002E0BB0"/>
    <w:rsid w:val="002E16F3"/>
    <w:rsid w:val="002E2193"/>
    <w:rsid w:val="002E22DB"/>
    <w:rsid w:val="002E358B"/>
    <w:rsid w:val="002E4C70"/>
    <w:rsid w:val="002E62DA"/>
    <w:rsid w:val="002F0093"/>
    <w:rsid w:val="002F03DD"/>
    <w:rsid w:val="002F27CA"/>
    <w:rsid w:val="002F3F22"/>
    <w:rsid w:val="002F404E"/>
    <w:rsid w:val="002F5F03"/>
    <w:rsid w:val="00300223"/>
    <w:rsid w:val="00300464"/>
    <w:rsid w:val="00304013"/>
    <w:rsid w:val="00305AD0"/>
    <w:rsid w:val="00306E62"/>
    <w:rsid w:val="003152D0"/>
    <w:rsid w:val="00316C6E"/>
    <w:rsid w:val="0031752F"/>
    <w:rsid w:val="00320CAE"/>
    <w:rsid w:val="0032224F"/>
    <w:rsid w:val="00330AC7"/>
    <w:rsid w:val="0033117C"/>
    <w:rsid w:val="00333A3A"/>
    <w:rsid w:val="00334936"/>
    <w:rsid w:val="00334E7A"/>
    <w:rsid w:val="00336B63"/>
    <w:rsid w:val="003417D9"/>
    <w:rsid w:val="003428F5"/>
    <w:rsid w:val="003435F0"/>
    <w:rsid w:val="003451F8"/>
    <w:rsid w:val="00345790"/>
    <w:rsid w:val="003476BA"/>
    <w:rsid w:val="003506BC"/>
    <w:rsid w:val="00350927"/>
    <w:rsid w:val="00350EA9"/>
    <w:rsid w:val="00351B8E"/>
    <w:rsid w:val="00352C27"/>
    <w:rsid w:val="00352D27"/>
    <w:rsid w:val="0035421C"/>
    <w:rsid w:val="003610A7"/>
    <w:rsid w:val="00361817"/>
    <w:rsid w:val="003626BC"/>
    <w:rsid w:val="00363117"/>
    <w:rsid w:val="00365CDC"/>
    <w:rsid w:val="00367058"/>
    <w:rsid w:val="00371205"/>
    <w:rsid w:val="00374AD8"/>
    <w:rsid w:val="003759CC"/>
    <w:rsid w:val="00380CDB"/>
    <w:rsid w:val="003838D8"/>
    <w:rsid w:val="00385EB6"/>
    <w:rsid w:val="00387A4B"/>
    <w:rsid w:val="003914B9"/>
    <w:rsid w:val="0039229A"/>
    <w:rsid w:val="003947B2"/>
    <w:rsid w:val="003947C8"/>
    <w:rsid w:val="0039576D"/>
    <w:rsid w:val="00397961"/>
    <w:rsid w:val="003A3BE3"/>
    <w:rsid w:val="003A57BD"/>
    <w:rsid w:val="003A68F8"/>
    <w:rsid w:val="003A6EE9"/>
    <w:rsid w:val="003A7FED"/>
    <w:rsid w:val="003B291D"/>
    <w:rsid w:val="003B60B5"/>
    <w:rsid w:val="003C3950"/>
    <w:rsid w:val="003C44D8"/>
    <w:rsid w:val="003C60B1"/>
    <w:rsid w:val="003C7599"/>
    <w:rsid w:val="003C7994"/>
    <w:rsid w:val="003D0EFD"/>
    <w:rsid w:val="003D159B"/>
    <w:rsid w:val="003D19EB"/>
    <w:rsid w:val="003D4286"/>
    <w:rsid w:val="003D51D4"/>
    <w:rsid w:val="003D5C40"/>
    <w:rsid w:val="003E1596"/>
    <w:rsid w:val="003E4345"/>
    <w:rsid w:val="003E4E14"/>
    <w:rsid w:val="003E5267"/>
    <w:rsid w:val="003F1D81"/>
    <w:rsid w:val="003F445A"/>
    <w:rsid w:val="003F61D8"/>
    <w:rsid w:val="003F6ADC"/>
    <w:rsid w:val="00403B86"/>
    <w:rsid w:val="00404307"/>
    <w:rsid w:val="00404719"/>
    <w:rsid w:val="00410061"/>
    <w:rsid w:val="004111FC"/>
    <w:rsid w:val="004117DA"/>
    <w:rsid w:val="004149FE"/>
    <w:rsid w:val="00415387"/>
    <w:rsid w:val="00415D34"/>
    <w:rsid w:val="00417EDD"/>
    <w:rsid w:val="00421D39"/>
    <w:rsid w:val="00423A22"/>
    <w:rsid w:val="00426B53"/>
    <w:rsid w:val="004304E2"/>
    <w:rsid w:val="00432C94"/>
    <w:rsid w:val="004330DC"/>
    <w:rsid w:val="00433370"/>
    <w:rsid w:val="00433C95"/>
    <w:rsid w:val="00435E6B"/>
    <w:rsid w:val="00437E12"/>
    <w:rsid w:val="00442FB5"/>
    <w:rsid w:val="00444BE2"/>
    <w:rsid w:val="004456C5"/>
    <w:rsid w:val="00445B3F"/>
    <w:rsid w:val="004512DE"/>
    <w:rsid w:val="00451FD6"/>
    <w:rsid w:val="00453295"/>
    <w:rsid w:val="0046015D"/>
    <w:rsid w:val="00465530"/>
    <w:rsid w:val="00465E46"/>
    <w:rsid w:val="004668C7"/>
    <w:rsid w:val="00466B8C"/>
    <w:rsid w:val="0046705A"/>
    <w:rsid w:val="00467298"/>
    <w:rsid w:val="004712F1"/>
    <w:rsid w:val="0047162F"/>
    <w:rsid w:val="00471E37"/>
    <w:rsid w:val="00475FB5"/>
    <w:rsid w:val="004775EF"/>
    <w:rsid w:val="00477B99"/>
    <w:rsid w:val="00481610"/>
    <w:rsid w:val="0048308D"/>
    <w:rsid w:val="00485177"/>
    <w:rsid w:val="0048558F"/>
    <w:rsid w:val="00490FA7"/>
    <w:rsid w:val="00492776"/>
    <w:rsid w:val="004937E4"/>
    <w:rsid w:val="004939CC"/>
    <w:rsid w:val="00495477"/>
    <w:rsid w:val="004A18B7"/>
    <w:rsid w:val="004A3934"/>
    <w:rsid w:val="004B0201"/>
    <w:rsid w:val="004B15E6"/>
    <w:rsid w:val="004B4AD0"/>
    <w:rsid w:val="004B4BDC"/>
    <w:rsid w:val="004B4E9E"/>
    <w:rsid w:val="004C1183"/>
    <w:rsid w:val="004C2055"/>
    <w:rsid w:val="004C2BFA"/>
    <w:rsid w:val="004C2FE0"/>
    <w:rsid w:val="004C4706"/>
    <w:rsid w:val="004C4BB7"/>
    <w:rsid w:val="004C58A1"/>
    <w:rsid w:val="004D115C"/>
    <w:rsid w:val="004D18EA"/>
    <w:rsid w:val="004D526B"/>
    <w:rsid w:val="004D6076"/>
    <w:rsid w:val="004D6BC9"/>
    <w:rsid w:val="004E0EBF"/>
    <w:rsid w:val="004E1094"/>
    <w:rsid w:val="004E28E1"/>
    <w:rsid w:val="004E449D"/>
    <w:rsid w:val="004E491C"/>
    <w:rsid w:val="004E622A"/>
    <w:rsid w:val="004E664F"/>
    <w:rsid w:val="004E676C"/>
    <w:rsid w:val="004F3A5D"/>
    <w:rsid w:val="004F3AA3"/>
    <w:rsid w:val="004F50CE"/>
    <w:rsid w:val="004F6948"/>
    <w:rsid w:val="0050454A"/>
    <w:rsid w:val="00504786"/>
    <w:rsid w:val="00504F65"/>
    <w:rsid w:val="00506F83"/>
    <w:rsid w:val="00507A45"/>
    <w:rsid w:val="00510DC9"/>
    <w:rsid w:val="0051125E"/>
    <w:rsid w:val="005116B9"/>
    <w:rsid w:val="0051226E"/>
    <w:rsid w:val="00515BFD"/>
    <w:rsid w:val="00515FC7"/>
    <w:rsid w:val="0051665B"/>
    <w:rsid w:val="00517477"/>
    <w:rsid w:val="00524433"/>
    <w:rsid w:val="00524490"/>
    <w:rsid w:val="00526B89"/>
    <w:rsid w:val="00532E42"/>
    <w:rsid w:val="00536543"/>
    <w:rsid w:val="0054028A"/>
    <w:rsid w:val="00544B04"/>
    <w:rsid w:val="00544C43"/>
    <w:rsid w:val="00544F6D"/>
    <w:rsid w:val="00545F96"/>
    <w:rsid w:val="00547AF5"/>
    <w:rsid w:val="00550098"/>
    <w:rsid w:val="00552DD4"/>
    <w:rsid w:val="00552F17"/>
    <w:rsid w:val="005563A4"/>
    <w:rsid w:val="00561BD6"/>
    <w:rsid w:val="0056293E"/>
    <w:rsid w:val="005663B6"/>
    <w:rsid w:val="00566FD9"/>
    <w:rsid w:val="0058177D"/>
    <w:rsid w:val="00582B53"/>
    <w:rsid w:val="0058750B"/>
    <w:rsid w:val="00587A56"/>
    <w:rsid w:val="005905BA"/>
    <w:rsid w:val="00593CDE"/>
    <w:rsid w:val="00593E39"/>
    <w:rsid w:val="0059704F"/>
    <w:rsid w:val="00597C2C"/>
    <w:rsid w:val="00597D0A"/>
    <w:rsid w:val="005A18C8"/>
    <w:rsid w:val="005A5D69"/>
    <w:rsid w:val="005B041B"/>
    <w:rsid w:val="005B1B15"/>
    <w:rsid w:val="005B23B4"/>
    <w:rsid w:val="005B3626"/>
    <w:rsid w:val="005B3F88"/>
    <w:rsid w:val="005B569B"/>
    <w:rsid w:val="005B6776"/>
    <w:rsid w:val="005C0FDA"/>
    <w:rsid w:val="005C4E8F"/>
    <w:rsid w:val="005C6B31"/>
    <w:rsid w:val="005C725D"/>
    <w:rsid w:val="005D0F21"/>
    <w:rsid w:val="005D1CCE"/>
    <w:rsid w:val="005D3C18"/>
    <w:rsid w:val="005D7FF0"/>
    <w:rsid w:val="005E1736"/>
    <w:rsid w:val="005E17E6"/>
    <w:rsid w:val="005E20D0"/>
    <w:rsid w:val="005E2C4A"/>
    <w:rsid w:val="005E47C5"/>
    <w:rsid w:val="005E4AE4"/>
    <w:rsid w:val="005E51BD"/>
    <w:rsid w:val="005E73E8"/>
    <w:rsid w:val="005F2277"/>
    <w:rsid w:val="005F25CD"/>
    <w:rsid w:val="005F764E"/>
    <w:rsid w:val="00601337"/>
    <w:rsid w:val="0060274D"/>
    <w:rsid w:val="006030EC"/>
    <w:rsid w:val="00604320"/>
    <w:rsid w:val="006052E1"/>
    <w:rsid w:val="00605338"/>
    <w:rsid w:val="00605B88"/>
    <w:rsid w:val="00605E4D"/>
    <w:rsid w:val="00606C1B"/>
    <w:rsid w:val="0060778F"/>
    <w:rsid w:val="00607902"/>
    <w:rsid w:val="00610B0E"/>
    <w:rsid w:val="00611EA0"/>
    <w:rsid w:val="0061631D"/>
    <w:rsid w:val="0061634D"/>
    <w:rsid w:val="006167FB"/>
    <w:rsid w:val="00624863"/>
    <w:rsid w:val="00630C77"/>
    <w:rsid w:val="006355CD"/>
    <w:rsid w:val="00636C8E"/>
    <w:rsid w:val="00643370"/>
    <w:rsid w:val="00643504"/>
    <w:rsid w:val="00643BDD"/>
    <w:rsid w:val="0065109C"/>
    <w:rsid w:val="00651C4F"/>
    <w:rsid w:val="00652312"/>
    <w:rsid w:val="0065295A"/>
    <w:rsid w:val="00653507"/>
    <w:rsid w:val="006569EC"/>
    <w:rsid w:val="006602C7"/>
    <w:rsid w:val="00660610"/>
    <w:rsid w:val="00663292"/>
    <w:rsid w:val="006651A8"/>
    <w:rsid w:val="00665615"/>
    <w:rsid w:val="006671AF"/>
    <w:rsid w:val="00670A22"/>
    <w:rsid w:val="00672456"/>
    <w:rsid w:val="00672530"/>
    <w:rsid w:val="006743B1"/>
    <w:rsid w:val="0067527A"/>
    <w:rsid w:val="00675DFB"/>
    <w:rsid w:val="0068052C"/>
    <w:rsid w:val="006816F0"/>
    <w:rsid w:val="0068252B"/>
    <w:rsid w:val="006834B6"/>
    <w:rsid w:val="00685366"/>
    <w:rsid w:val="00692290"/>
    <w:rsid w:val="00693226"/>
    <w:rsid w:val="00693C16"/>
    <w:rsid w:val="00693E74"/>
    <w:rsid w:val="00695903"/>
    <w:rsid w:val="006975AD"/>
    <w:rsid w:val="006A126A"/>
    <w:rsid w:val="006A2414"/>
    <w:rsid w:val="006A3E74"/>
    <w:rsid w:val="006A49A7"/>
    <w:rsid w:val="006A61F0"/>
    <w:rsid w:val="006A6D78"/>
    <w:rsid w:val="006A7DB9"/>
    <w:rsid w:val="006B1F76"/>
    <w:rsid w:val="006B2A59"/>
    <w:rsid w:val="006B4C4E"/>
    <w:rsid w:val="006B5F98"/>
    <w:rsid w:val="006B645C"/>
    <w:rsid w:val="006B78E9"/>
    <w:rsid w:val="006C32C0"/>
    <w:rsid w:val="006C7B1E"/>
    <w:rsid w:val="006C7E41"/>
    <w:rsid w:val="006D0A7F"/>
    <w:rsid w:val="006D3107"/>
    <w:rsid w:val="006D3B98"/>
    <w:rsid w:val="006D3E5B"/>
    <w:rsid w:val="006D6F40"/>
    <w:rsid w:val="006E3A35"/>
    <w:rsid w:val="006E5D78"/>
    <w:rsid w:val="006F1C29"/>
    <w:rsid w:val="006F377D"/>
    <w:rsid w:val="006F5A16"/>
    <w:rsid w:val="006F5BDD"/>
    <w:rsid w:val="0070115E"/>
    <w:rsid w:val="00702040"/>
    <w:rsid w:val="00702F7B"/>
    <w:rsid w:val="0071310C"/>
    <w:rsid w:val="007200A3"/>
    <w:rsid w:val="007202D1"/>
    <w:rsid w:val="007204B6"/>
    <w:rsid w:val="00723320"/>
    <w:rsid w:val="007241D6"/>
    <w:rsid w:val="00727633"/>
    <w:rsid w:val="007303E1"/>
    <w:rsid w:val="00730A4D"/>
    <w:rsid w:val="00732F26"/>
    <w:rsid w:val="0073318B"/>
    <w:rsid w:val="00735302"/>
    <w:rsid w:val="00735BA3"/>
    <w:rsid w:val="007403E9"/>
    <w:rsid w:val="0074769A"/>
    <w:rsid w:val="0075179F"/>
    <w:rsid w:val="007525CE"/>
    <w:rsid w:val="00752EE0"/>
    <w:rsid w:val="007570E2"/>
    <w:rsid w:val="00762676"/>
    <w:rsid w:val="007636EA"/>
    <w:rsid w:val="00764990"/>
    <w:rsid w:val="007671F1"/>
    <w:rsid w:val="00767329"/>
    <w:rsid w:val="007706A4"/>
    <w:rsid w:val="00773CB2"/>
    <w:rsid w:val="007759FC"/>
    <w:rsid w:val="00777642"/>
    <w:rsid w:val="007822D7"/>
    <w:rsid w:val="007827C4"/>
    <w:rsid w:val="007839CA"/>
    <w:rsid w:val="00783F94"/>
    <w:rsid w:val="00796E56"/>
    <w:rsid w:val="007A0950"/>
    <w:rsid w:val="007A196A"/>
    <w:rsid w:val="007A495B"/>
    <w:rsid w:val="007B0B65"/>
    <w:rsid w:val="007B1235"/>
    <w:rsid w:val="007B38F0"/>
    <w:rsid w:val="007B3AE0"/>
    <w:rsid w:val="007B45A4"/>
    <w:rsid w:val="007C1F4E"/>
    <w:rsid w:val="007C2E7D"/>
    <w:rsid w:val="007C5018"/>
    <w:rsid w:val="007C6C44"/>
    <w:rsid w:val="007C701D"/>
    <w:rsid w:val="007D1037"/>
    <w:rsid w:val="007D33F5"/>
    <w:rsid w:val="007D6097"/>
    <w:rsid w:val="007D71B2"/>
    <w:rsid w:val="007E0479"/>
    <w:rsid w:val="007E0C85"/>
    <w:rsid w:val="007E1C5F"/>
    <w:rsid w:val="007E1D33"/>
    <w:rsid w:val="007E42CC"/>
    <w:rsid w:val="007E4306"/>
    <w:rsid w:val="007E5589"/>
    <w:rsid w:val="007E6041"/>
    <w:rsid w:val="007E6B27"/>
    <w:rsid w:val="007E7C0A"/>
    <w:rsid w:val="007F000F"/>
    <w:rsid w:val="007F17B7"/>
    <w:rsid w:val="007F1C38"/>
    <w:rsid w:val="007F1D99"/>
    <w:rsid w:val="007F37AD"/>
    <w:rsid w:val="007F4F65"/>
    <w:rsid w:val="008020A2"/>
    <w:rsid w:val="008029C4"/>
    <w:rsid w:val="0080353D"/>
    <w:rsid w:val="00807913"/>
    <w:rsid w:val="00810120"/>
    <w:rsid w:val="0081621D"/>
    <w:rsid w:val="00816E75"/>
    <w:rsid w:val="00817B3A"/>
    <w:rsid w:val="00817DD9"/>
    <w:rsid w:val="00827FB6"/>
    <w:rsid w:val="00830BDC"/>
    <w:rsid w:val="008353D9"/>
    <w:rsid w:val="008358E6"/>
    <w:rsid w:val="008376CD"/>
    <w:rsid w:val="00837967"/>
    <w:rsid w:val="00837BE1"/>
    <w:rsid w:val="008424DD"/>
    <w:rsid w:val="0084336C"/>
    <w:rsid w:val="008465D2"/>
    <w:rsid w:val="00846BA8"/>
    <w:rsid w:val="00851B25"/>
    <w:rsid w:val="00852807"/>
    <w:rsid w:val="008533E2"/>
    <w:rsid w:val="008534C5"/>
    <w:rsid w:val="00853F0F"/>
    <w:rsid w:val="00855C93"/>
    <w:rsid w:val="00857DFB"/>
    <w:rsid w:val="00863049"/>
    <w:rsid w:val="00865F78"/>
    <w:rsid w:val="00867683"/>
    <w:rsid w:val="0087106B"/>
    <w:rsid w:val="008729A0"/>
    <w:rsid w:val="008734F4"/>
    <w:rsid w:val="00874AB2"/>
    <w:rsid w:val="00876330"/>
    <w:rsid w:val="0087653F"/>
    <w:rsid w:val="00876BF2"/>
    <w:rsid w:val="0088084C"/>
    <w:rsid w:val="00881D06"/>
    <w:rsid w:val="00887C6C"/>
    <w:rsid w:val="00892B06"/>
    <w:rsid w:val="00893949"/>
    <w:rsid w:val="0089521C"/>
    <w:rsid w:val="00895ED4"/>
    <w:rsid w:val="00897657"/>
    <w:rsid w:val="008A0826"/>
    <w:rsid w:val="008A1077"/>
    <w:rsid w:val="008A10A8"/>
    <w:rsid w:val="008A2EBB"/>
    <w:rsid w:val="008A34F8"/>
    <w:rsid w:val="008A3A9A"/>
    <w:rsid w:val="008A5CC4"/>
    <w:rsid w:val="008A7904"/>
    <w:rsid w:val="008B0719"/>
    <w:rsid w:val="008B1BB8"/>
    <w:rsid w:val="008B3CB9"/>
    <w:rsid w:val="008B755D"/>
    <w:rsid w:val="008B7947"/>
    <w:rsid w:val="008C7817"/>
    <w:rsid w:val="008C78C5"/>
    <w:rsid w:val="008D033C"/>
    <w:rsid w:val="008D5D8F"/>
    <w:rsid w:val="008E036D"/>
    <w:rsid w:val="008E0487"/>
    <w:rsid w:val="008E3C5D"/>
    <w:rsid w:val="008E6C72"/>
    <w:rsid w:val="008E6CA0"/>
    <w:rsid w:val="008F48C2"/>
    <w:rsid w:val="008F4AC2"/>
    <w:rsid w:val="008F64AF"/>
    <w:rsid w:val="008F6EF8"/>
    <w:rsid w:val="00900AE4"/>
    <w:rsid w:val="00901320"/>
    <w:rsid w:val="009021C1"/>
    <w:rsid w:val="0090312D"/>
    <w:rsid w:val="009073F0"/>
    <w:rsid w:val="009075B5"/>
    <w:rsid w:val="00913A79"/>
    <w:rsid w:val="00914766"/>
    <w:rsid w:val="009161DA"/>
    <w:rsid w:val="00920068"/>
    <w:rsid w:val="009212BD"/>
    <w:rsid w:val="00922FB6"/>
    <w:rsid w:val="00927818"/>
    <w:rsid w:val="00927CC1"/>
    <w:rsid w:val="00931722"/>
    <w:rsid w:val="009317E4"/>
    <w:rsid w:val="009327D4"/>
    <w:rsid w:val="0093412D"/>
    <w:rsid w:val="00934142"/>
    <w:rsid w:val="00936F3B"/>
    <w:rsid w:val="00940D7D"/>
    <w:rsid w:val="00947E2A"/>
    <w:rsid w:val="00950AEF"/>
    <w:rsid w:val="00952D4D"/>
    <w:rsid w:val="009554C9"/>
    <w:rsid w:val="00955A08"/>
    <w:rsid w:val="00961DFB"/>
    <w:rsid w:val="00961EBF"/>
    <w:rsid w:val="00961F4D"/>
    <w:rsid w:val="009652B6"/>
    <w:rsid w:val="009678E3"/>
    <w:rsid w:val="00970171"/>
    <w:rsid w:val="0097033B"/>
    <w:rsid w:val="00971008"/>
    <w:rsid w:val="00973A8D"/>
    <w:rsid w:val="00975086"/>
    <w:rsid w:val="00976DB5"/>
    <w:rsid w:val="0097780E"/>
    <w:rsid w:val="00981111"/>
    <w:rsid w:val="0098428A"/>
    <w:rsid w:val="00987283"/>
    <w:rsid w:val="0098729A"/>
    <w:rsid w:val="00987C60"/>
    <w:rsid w:val="00990F76"/>
    <w:rsid w:val="00991EEA"/>
    <w:rsid w:val="00992468"/>
    <w:rsid w:val="009A2325"/>
    <w:rsid w:val="009A2835"/>
    <w:rsid w:val="009A34D5"/>
    <w:rsid w:val="009A44C0"/>
    <w:rsid w:val="009A4F43"/>
    <w:rsid w:val="009A618A"/>
    <w:rsid w:val="009B30F0"/>
    <w:rsid w:val="009B334D"/>
    <w:rsid w:val="009B5CBA"/>
    <w:rsid w:val="009C1705"/>
    <w:rsid w:val="009C399C"/>
    <w:rsid w:val="009C7F39"/>
    <w:rsid w:val="009D0081"/>
    <w:rsid w:val="009D0702"/>
    <w:rsid w:val="009D1AC6"/>
    <w:rsid w:val="009D312E"/>
    <w:rsid w:val="009D5EFC"/>
    <w:rsid w:val="009E02B9"/>
    <w:rsid w:val="009E08D9"/>
    <w:rsid w:val="009E3DC2"/>
    <w:rsid w:val="009E496E"/>
    <w:rsid w:val="009E51E7"/>
    <w:rsid w:val="009E5A86"/>
    <w:rsid w:val="009E7057"/>
    <w:rsid w:val="009F05BE"/>
    <w:rsid w:val="009F1564"/>
    <w:rsid w:val="009F293C"/>
    <w:rsid w:val="009F7187"/>
    <w:rsid w:val="009F755F"/>
    <w:rsid w:val="00A000CB"/>
    <w:rsid w:val="00A00946"/>
    <w:rsid w:val="00A051B3"/>
    <w:rsid w:val="00A10761"/>
    <w:rsid w:val="00A10BB9"/>
    <w:rsid w:val="00A111D0"/>
    <w:rsid w:val="00A11779"/>
    <w:rsid w:val="00A11A41"/>
    <w:rsid w:val="00A11ADA"/>
    <w:rsid w:val="00A125FB"/>
    <w:rsid w:val="00A134C7"/>
    <w:rsid w:val="00A21A66"/>
    <w:rsid w:val="00A22A93"/>
    <w:rsid w:val="00A234F5"/>
    <w:rsid w:val="00A23880"/>
    <w:rsid w:val="00A24090"/>
    <w:rsid w:val="00A340E2"/>
    <w:rsid w:val="00A346E4"/>
    <w:rsid w:val="00A41596"/>
    <w:rsid w:val="00A419AE"/>
    <w:rsid w:val="00A41A88"/>
    <w:rsid w:val="00A41BDF"/>
    <w:rsid w:val="00A50CB3"/>
    <w:rsid w:val="00A5210C"/>
    <w:rsid w:val="00A52E7F"/>
    <w:rsid w:val="00A55440"/>
    <w:rsid w:val="00A563FD"/>
    <w:rsid w:val="00A56EE2"/>
    <w:rsid w:val="00A57394"/>
    <w:rsid w:val="00A5774E"/>
    <w:rsid w:val="00A617E1"/>
    <w:rsid w:val="00A62542"/>
    <w:rsid w:val="00A6569B"/>
    <w:rsid w:val="00A67B54"/>
    <w:rsid w:val="00A67BD9"/>
    <w:rsid w:val="00A67C7B"/>
    <w:rsid w:val="00A67F1B"/>
    <w:rsid w:val="00A7148B"/>
    <w:rsid w:val="00A739F3"/>
    <w:rsid w:val="00A76033"/>
    <w:rsid w:val="00A77F69"/>
    <w:rsid w:val="00A820D7"/>
    <w:rsid w:val="00A8273A"/>
    <w:rsid w:val="00A82D65"/>
    <w:rsid w:val="00A83174"/>
    <w:rsid w:val="00A84EC0"/>
    <w:rsid w:val="00A85128"/>
    <w:rsid w:val="00A8723C"/>
    <w:rsid w:val="00A909E1"/>
    <w:rsid w:val="00A90B1D"/>
    <w:rsid w:val="00A94BA9"/>
    <w:rsid w:val="00AA39B0"/>
    <w:rsid w:val="00AA3E88"/>
    <w:rsid w:val="00AA4865"/>
    <w:rsid w:val="00AA6C39"/>
    <w:rsid w:val="00AA6D94"/>
    <w:rsid w:val="00AB7215"/>
    <w:rsid w:val="00AB7A0F"/>
    <w:rsid w:val="00AB7CDD"/>
    <w:rsid w:val="00AC24EA"/>
    <w:rsid w:val="00AC41AD"/>
    <w:rsid w:val="00AC48C7"/>
    <w:rsid w:val="00AC4B4B"/>
    <w:rsid w:val="00AC69F2"/>
    <w:rsid w:val="00AD0343"/>
    <w:rsid w:val="00AD0854"/>
    <w:rsid w:val="00AD1476"/>
    <w:rsid w:val="00AD2488"/>
    <w:rsid w:val="00AD3D56"/>
    <w:rsid w:val="00AD61C9"/>
    <w:rsid w:val="00AE0F36"/>
    <w:rsid w:val="00AE2439"/>
    <w:rsid w:val="00AE359C"/>
    <w:rsid w:val="00AE4287"/>
    <w:rsid w:val="00AE433B"/>
    <w:rsid w:val="00AE5610"/>
    <w:rsid w:val="00AE7882"/>
    <w:rsid w:val="00AE7D71"/>
    <w:rsid w:val="00AF1AD5"/>
    <w:rsid w:val="00AF2E79"/>
    <w:rsid w:val="00AF3C6E"/>
    <w:rsid w:val="00AF5A8F"/>
    <w:rsid w:val="00B011B2"/>
    <w:rsid w:val="00B0597C"/>
    <w:rsid w:val="00B05B94"/>
    <w:rsid w:val="00B10307"/>
    <w:rsid w:val="00B10512"/>
    <w:rsid w:val="00B14FBC"/>
    <w:rsid w:val="00B156A2"/>
    <w:rsid w:val="00B1571A"/>
    <w:rsid w:val="00B16CF9"/>
    <w:rsid w:val="00B2021F"/>
    <w:rsid w:val="00B20BF0"/>
    <w:rsid w:val="00B244E0"/>
    <w:rsid w:val="00B259C4"/>
    <w:rsid w:val="00B32DAD"/>
    <w:rsid w:val="00B33902"/>
    <w:rsid w:val="00B34275"/>
    <w:rsid w:val="00B3634D"/>
    <w:rsid w:val="00B42D2E"/>
    <w:rsid w:val="00B434E0"/>
    <w:rsid w:val="00B43544"/>
    <w:rsid w:val="00B43EB0"/>
    <w:rsid w:val="00B4723D"/>
    <w:rsid w:val="00B522FB"/>
    <w:rsid w:val="00B550DF"/>
    <w:rsid w:val="00B577D1"/>
    <w:rsid w:val="00B57870"/>
    <w:rsid w:val="00B661EB"/>
    <w:rsid w:val="00B674C1"/>
    <w:rsid w:val="00B67991"/>
    <w:rsid w:val="00B70707"/>
    <w:rsid w:val="00B720FD"/>
    <w:rsid w:val="00B72345"/>
    <w:rsid w:val="00B7579B"/>
    <w:rsid w:val="00B76573"/>
    <w:rsid w:val="00B77BDF"/>
    <w:rsid w:val="00B80FFE"/>
    <w:rsid w:val="00B84D8E"/>
    <w:rsid w:val="00B854E8"/>
    <w:rsid w:val="00B856CB"/>
    <w:rsid w:val="00B8628D"/>
    <w:rsid w:val="00B87CE9"/>
    <w:rsid w:val="00B9025F"/>
    <w:rsid w:val="00B90834"/>
    <w:rsid w:val="00B911D0"/>
    <w:rsid w:val="00B92663"/>
    <w:rsid w:val="00B92E98"/>
    <w:rsid w:val="00B93E27"/>
    <w:rsid w:val="00B94C67"/>
    <w:rsid w:val="00B94F2E"/>
    <w:rsid w:val="00B95536"/>
    <w:rsid w:val="00B96F42"/>
    <w:rsid w:val="00BA3B83"/>
    <w:rsid w:val="00BA5EE4"/>
    <w:rsid w:val="00BB0D88"/>
    <w:rsid w:val="00BB1858"/>
    <w:rsid w:val="00BB2773"/>
    <w:rsid w:val="00BB3AD6"/>
    <w:rsid w:val="00BB6C9E"/>
    <w:rsid w:val="00BC0BA7"/>
    <w:rsid w:val="00BC1BCA"/>
    <w:rsid w:val="00BC20FB"/>
    <w:rsid w:val="00BC2A3E"/>
    <w:rsid w:val="00BC2D6D"/>
    <w:rsid w:val="00BC3162"/>
    <w:rsid w:val="00BD19CE"/>
    <w:rsid w:val="00BD6225"/>
    <w:rsid w:val="00BE51D2"/>
    <w:rsid w:val="00BF0007"/>
    <w:rsid w:val="00BF6EE3"/>
    <w:rsid w:val="00BF7D74"/>
    <w:rsid w:val="00C004CA"/>
    <w:rsid w:val="00C05021"/>
    <w:rsid w:val="00C05047"/>
    <w:rsid w:val="00C0798F"/>
    <w:rsid w:val="00C12A1A"/>
    <w:rsid w:val="00C1318C"/>
    <w:rsid w:val="00C15E0C"/>
    <w:rsid w:val="00C22339"/>
    <w:rsid w:val="00C22AC4"/>
    <w:rsid w:val="00C22E78"/>
    <w:rsid w:val="00C2496F"/>
    <w:rsid w:val="00C27C1A"/>
    <w:rsid w:val="00C27C22"/>
    <w:rsid w:val="00C27F95"/>
    <w:rsid w:val="00C34D92"/>
    <w:rsid w:val="00C36F10"/>
    <w:rsid w:val="00C374EC"/>
    <w:rsid w:val="00C407D2"/>
    <w:rsid w:val="00C43591"/>
    <w:rsid w:val="00C45131"/>
    <w:rsid w:val="00C50B04"/>
    <w:rsid w:val="00C55AEE"/>
    <w:rsid w:val="00C567CA"/>
    <w:rsid w:val="00C57B6F"/>
    <w:rsid w:val="00C60661"/>
    <w:rsid w:val="00C60988"/>
    <w:rsid w:val="00C60AC8"/>
    <w:rsid w:val="00C620AE"/>
    <w:rsid w:val="00C64428"/>
    <w:rsid w:val="00C647D8"/>
    <w:rsid w:val="00C65687"/>
    <w:rsid w:val="00C70827"/>
    <w:rsid w:val="00C72428"/>
    <w:rsid w:val="00C74A43"/>
    <w:rsid w:val="00C7565E"/>
    <w:rsid w:val="00C76FDC"/>
    <w:rsid w:val="00C81117"/>
    <w:rsid w:val="00C81AFE"/>
    <w:rsid w:val="00C8434F"/>
    <w:rsid w:val="00C87820"/>
    <w:rsid w:val="00C912C4"/>
    <w:rsid w:val="00C92891"/>
    <w:rsid w:val="00C92B84"/>
    <w:rsid w:val="00C94D26"/>
    <w:rsid w:val="00C959CD"/>
    <w:rsid w:val="00C97152"/>
    <w:rsid w:val="00C97F95"/>
    <w:rsid w:val="00CA151C"/>
    <w:rsid w:val="00CA1DEA"/>
    <w:rsid w:val="00CA2153"/>
    <w:rsid w:val="00CA2DFA"/>
    <w:rsid w:val="00CA30FA"/>
    <w:rsid w:val="00CA3F77"/>
    <w:rsid w:val="00CA6F1F"/>
    <w:rsid w:val="00CB10FD"/>
    <w:rsid w:val="00CB14CA"/>
    <w:rsid w:val="00CB1DBC"/>
    <w:rsid w:val="00CB1EAB"/>
    <w:rsid w:val="00CB210D"/>
    <w:rsid w:val="00CB35DF"/>
    <w:rsid w:val="00CB4719"/>
    <w:rsid w:val="00CC0D5E"/>
    <w:rsid w:val="00CC39ED"/>
    <w:rsid w:val="00CC3C5B"/>
    <w:rsid w:val="00CC3CC1"/>
    <w:rsid w:val="00CC3DD9"/>
    <w:rsid w:val="00CC463E"/>
    <w:rsid w:val="00CD615D"/>
    <w:rsid w:val="00CD6AB8"/>
    <w:rsid w:val="00CD7AE2"/>
    <w:rsid w:val="00CE34D2"/>
    <w:rsid w:val="00CE3520"/>
    <w:rsid w:val="00CE428D"/>
    <w:rsid w:val="00CE53C9"/>
    <w:rsid w:val="00CE7206"/>
    <w:rsid w:val="00CF0DF0"/>
    <w:rsid w:val="00CF1B4C"/>
    <w:rsid w:val="00CF500F"/>
    <w:rsid w:val="00CF575A"/>
    <w:rsid w:val="00D00E67"/>
    <w:rsid w:val="00D02EE3"/>
    <w:rsid w:val="00D04737"/>
    <w:rsid w:val="00D04D7F"/>
    <w:rsid w:val="00D0595C"/>
    <w:rsid w:val="00D0642C"/>
    <w:rsid w:val="00D07021"/>
    <w:rsid w:val="00D1010F"/>
    <w:rsid w:val="00D119D0"/>
    <w:rsid w:val="00D139D3"/>
    <w:rsid w:val="00D1791E"/>
    <w:rsid w:val="00D20425"/>
    <w:rsid w:val="00D22F4D"/>
    <w:rsid w:val="00D254F9"/>
    <w:rsid w:val="00D305F0"/>
    <w:rsid w:val="00D3112F"/>
    <w:rsid w:val="00D322B3"/>
    <w:rsid w:val="00D37689"/>
    <w:rsid w:val="00D40876"/>
    <w:rsid w:val="00D44065"/>
    <w:rsid w:val="00D44239"/>
    <w:rsid w:val="00D442AB"/>
    <w:rsid w:val="00D4576F"/>
    <w:rsid w:val="00D460BF"/>
    <w:rsid w:val="00D47912"/>
    <w:rsid w:val="00D47DC2"/>
    <w:rsid w:val="00D506B7"/>
    <w:rsid w:val="00D52422"/>
    <w:rsid w:val="00D57004"/>
    <w:rsid w:val="00D6215A"/>
    <w:rsid w:val="00D64C7B"/>
    <w:rsid w:val="00D72AAC"/>
    <w:rsid w:val="00D753C9"/>
    <w:rsid w:val="00D7549D"/>
    <w:rsid w:val="00D80D4F"/>
    <w:rsid w:val="00D81A28"/>
    <w:rsid w:val="00D81DAC"/>
    <w:rsid w:val="00D82151"/>
    <w:rsid w:val="00D900A1"/>
    <w:rsid w:val="00D911EF"/>
    <w:rsid w:val="00D94065"/>
    <w:rsid w:val="00D946D2"/>
    <w:rsid w:val="00D9600A"/>
    <w:rsid w:val="00D97A55"/>
    <w:rsid w:val="00DA2D84"/>
    <w:rsid w:val="00DA40E0"/>
    <w:rsid w:val="00DA4444"/>
    <w:rsid w:val="00DB3733"/>
    <w:rsid w:val="00DB71CB"/>
    <w:rsid w:val="00DC1CFA"/>
    <w:rsid w:val="00DC2828"/>
    <w:rsid w:val="00DC4E7E"/>
    <w:rsid w:val="00DC7924"/>
    <w:rsid w:val="00DD0DF9"/>
    <w:rsid w:val="00DD2C47"/>
    <w:rsid w:val="00DD39DE"/>
    <w:rsid w:val="00DD4EF2"/>
    <w:rsid w:val="00DD5561"/>
    <w:rsid w:val="00DD73B7"/>
    <w:rsid w:val="00DD7D2E"/>
    <w:rsid w:val="00DE1112"/>
    <w:rsid w:val="00DE31C1"/>
    <w:rsid w:val="00DE3EB6"/>
    <w:rsid w:val="00DF54A8"/>
    <w:rsid w:val="00E01C6B"/>
    <w:rsid w:val="00E03D54"/>
    <w:rsid w:val="00E067AD"/>
    <w:rsid w:val="00E07438"/>
    <w:rsid w:val="00E12BEF"/>
    <w:rsid w:val="00E14C74"/>
    <w:rsid w:val="00E15DB8"/>
    <w:rsid w:val="00E1684E"/>
    <w:rsid w:val="00E20F2A"/>
    <w:rsid w:val="00E247C2"/>
    <w:rsid w:val="00E25DB0"/>
    <w:rsid w:val="00E2648B"/>
    <w:rsid w:val="00E26A68"/>
    <w:rsid w:val="00E2750A"/>
    <w:rsid w:val="00E31852"/>
    <w:rsid w:val="00E33B15"/>
    <w:rsid w:val="00E37F63"/>
    <w:rsid w:val="00E45894"/>
    <w:rsid w:val="00E467D4"/>
    <w:rsid w:val="00E471E6"/>
    <w:rsid w:val="00E52B16"/>
    <w:rsid w:val="00E54D08"/>
    <w:rsid w:val="00E56098"/>
    <w:rsid w:val="00E563BB"/>
    <w:rsid w:val="00E604D3"/>
    <w:rsid w:val="00E65F5A"/>
    <w:rsid w:val="00E661AE"/>
    <w:rsid w:val="00E67232"/>
    <w:rsid w:val="00E711B3"/>
    <w:rsid w:val="00E723E5"/>
    <w:rsid w:val="00E72784"/>
    <w:rsid w:val="00E72E76"/>
    <w:rsid w:val="00E72FB9"/>
    <w:rsid w:val="00E77CC2"/>
    <w:rsid w:val="00E82D53"/>
    <w:rsid w:val="00E852CE"/>
    <w:rsid w:val="00E9087B"/>
    <w:rsid w:val="00E9189A"/>
    <w:rsid w:val="00E91F00"/>
    <w:rsid w:val="00E93F3C"/>
    <w:rsid w:val="00E96593"/>
    <w:rsid w:val="00E96EB0"/>
    <w:rsid w:val="00E97BA4"/>
    <w:rsid w:val="00EA1D25"/>
    <w:rsid w:val="00EA23E9"/>
    <w:rsid w:val="00EA2594"/>
    <w:rsid w:val="00EA2A29"/>
    <w:rsid w:val="00EA333E"/>
    <w:rsid w:val="00EA34A3"/>
    <w:rsid w:val="00EA44B2"/>
    <w:rsid w:val="00EB0DBC"/>
    <w:rsid w:val="00EB1C65"/>
    <w:rsid w:val="00EB4715"/>
    <w:rsid w:val="00EB538D"/>
    <w:rsid w:val="00EC0539"/>
    <w:rsid w:val="00EC14EB"/>
    <w:rsid w:val="00EC19BB"/>
    <w:rsid w:val="00EC3968"/>
    <w:rsid w:val="00EC4E07"/>
    <w:rsid w:val="00EC5809"/>
    <w:rsid w:val="00EC714B"/>
    <w:rsid w:val="00ED002B"/>
    <w:rsid w:val="00ED3D00"/>
    <w:rsid w:val="00ED3D67"/>
    <w:rsid w:val="00EE0DBD"/>
    <w:rsid w:val="00EF001B"/>
    <w:rsid w:val="00EF0475"/>
    <w:rsid w:val="00EF28CE"/>
    <w:rsid w:val="00EF344D"/>
    <w:rsid w:val="00EF34ED"/>
    <w:rsid w:val="00EF480D"/>
    <w:rsid w:val="00EF5A32"/>
    <w:rsid w:val="00EF6936"/>
    <w:rsid w:val="00F037F9"/>
    <w:rsid w:val="00F06A4E"/>
    <w:rsid w:val="00F0787F"/>
    <w:rsid w:val="00F07DC7"/>
    <w:rsid w:val="00F07E27"/>
    <w:rsid w:val="00F109DD"/>
    <w:rsid w:val="00F11BAE"/>
    <w:rsid w:val="00F14299"/>
    <w:rsid w:val="00F15400"/>
    <w:rsid w:val="00F168EA"/>
    <w:rsid w:val="00F1736C"/>
    <w:rsid w:val="00F20F24"/>
    <w:rsid w:val="00F217FB"/>
    <w:rsid w:val="00F22965"/>
    <w:rsid w:val="00F249E3"/>
    <w:rsid w:val="00F25A4D"/>
    <w:rsid w:val="00F25EE8"/>
    <w:rsid w:val="00F2699D"/>
    <w:rsid w:val="00F30401"/>
    <w:rsid w:val="00F30B42"/>
    <w:rsid w:val="00F31BBC"/>
    <w:rsid w:val="00F323E1"/>
    <w:rsid w:val="00F32FC7"/>
    <w:rsid w:val="00F33885"/>
    <w:rsid w:val="00F433AD"/>
    <w:rsid w:val="00F45C76"/>
    <w:rsid w:val="00F5056D"/>
    <w:rsid w:val="00F5196A"/>
    <w:rsid w:val="00F60FC0"/>
    <w:rsid w:val="00F6289D"/>
    <w:rsid w:val="00F67B66"/>
    <w:rsid w:val="00F70115"/>
    <w:rsid w:val="00F708A2"/>
    <w:rsid w:val="00F77635"/>
    <w:rsid w:val="00F81E7A"/>
    <w:rsid w:val="00F82D92"/>
    <w:rsid w:val="00F8313F"/>
    <w:rsid w:val="00F835FC"/>
    <w:rsid w:val="00F85DF8"/>
    <w:rsid w:val="00F8696F"/>
    <w:rsid w:val="00F87655"/>
    <w:rsid w:val="00F876C2"/>
    <w:rsid w:val="00F87FC3"/>
    <w:rsid w:val="00F909EE"/>
    <w:rsid w:val="00F947FA"/>
    <w:rsid w:val="00F97856"/>
    <w:rsid w:val="00FA16A9"/>
    <w:rsid w:val="00FA2920"/>
    <w:rsid w:val="00FA4190"/>
    <w:rsid w:val="00FA5629"/>
    <w:rsid w:val="00FB0D24"/>
    <w:rsid w:val="00FB1188"/>
    <w:rsid w:val="00FB231E"/>
    <w:rsid w:val="00FB3055"/>
    <w:rsid w:val="00FB5036"/>
    <w:rsid w:val="00FB5198"/>
    <w:rsid w:val="00FB59ED"/>
    <w:rsid w:val="00FB7C73"/>
    <w:rsid w:val="00FC3806"/>
    <w:rsid w:val="00FC389B"/>
    <w:rsid w:val="00FC3D2A"/>
    <w:rsid w:val="00FC6697"/>
    <w:rsid w:val="00FD0D91"/>
    <w:rsid w:val="00FD1685"/>
    <w:rsid w:val="00FD301D"/>
    <w:rsid w:val="00FD37B7"/>
    <w:rsid w:val="00FD4CF7"/>
    <w:rsid w:val="00FD61FC"/>
    <w:rsid w:val="00FE030F"/>
    <w:rsid w:val="00FE2749"/>
    <w:rsid w:val="00FE554F"/>
    <w:rsid w:val="00FE7C4B"/>
    <w:rsid w:val="00FF0452"/>
    <w:rsid w:val="00FF0C9F"/>
    <w:rsid w:val="00FF2129"/>
    <w:rsid w:val="00FF22AF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95FC3B"/>
  <w15:docId w15:val="{325E2666-C802-4FAE-B9C0-C3A73EC92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0401"/>
    <w:pPr>
      <w:widowControl w:val="0"/>
      <w:autoSpaceDE w:val="0"/>
      <w:autoSpaceDN w:val="0"/>
      <w:adjustRightInd w:val="0"/>
    </w:pPr>
    <w:rPr>
      <w:rFonts w:ascii="Arial" w:hAnsi="Arial"/>
      <w:sz w:val="22"/>
      <w:szCs w:val="24"/>
    </w:rPr>
  </w:style>
  <w:style w:type="paragraph" w:styleId="Titre1">
    <w:name w:val="heading 1"/>
    <w:basedOn w:val="Normal"/>
    <w:next w:val="Normal"/>
    <w:link w:val="Titre1Car"/>
    <w:qFormat/>
    <w:rsid w:val="003F1D81"/>
    <w:pPr>
      <w:spacing w:before="720"/>
      <w:ind w:right="-86"/>
      <w:jc w:val="center"/>
      <w:outlineLvl w:val="0"/>
    </w:pPr>
    <w:rPr>
      <w:rFonts w:ascii="Segoe" w:hAnsi="Segoe" w:cs="Arial"/>
      <w:b/>
      <w:bCs/>
      <w:smallCaps/>
      <w:noProof/>
      <w:color w:val="006600"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B2D57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1B2D57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CE34D2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9073F0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D911EF"/>
    <w:rPr>
      <w:rFonts w:ascii="Arial" w:hAnsi="Arial"/>
      <w:sz w:val="22"/>
      <w:szCs w:val="24"/>
      <w:lang w:val="en-US"/>
    </w:rPr>
  </w:style>
  <w:style w:type="character" w:styleId="Marquedecommentaire">
    <w:name w:val="annotation reference"/>
    <w:basedOn w:val="Policepardfaut"/>
    <w:rsid w:val="00FD1685"/>
    <w:rPr>
      <w:sz w:val="16"/>
      <w:szCs w:val="16"/>
    </w:rPr>
  </w:style>
  <w:style w:type="paragraph" w:styleId="Commentaire">
    <w:name w:val="annotation text"/>
    <w:basedOn w:val="Normal"/>
    <w:link w:val="CommentaireCar"/>
    <w:rsid w:val="00FD168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FD1685"/>
    <w:rPr>
      <w:rFonts w:ascii="Arial" w:hAnsi="Arial"/>
      <w:lang w:val="en-US"/>
    </w:rPr>
  </w:style>
  <w:style w:type="paragraph" w:styleId="Objetducommentaire">
    <w:name w:val="annotation subject"/>
    <w:basedOn w:val="Commentaire"/>
    <w:next w:val="Commentaire"/>
    <w:link w:val="ObjetducommentaireCar"/>
    <w:rsid w:val="00FD168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FD1685"/>
    <w:rPr>
      <w:rFonts w:ascii="Arial" w:hAnsi="Arial"/>
      <w:b/>
      <w:bCs/>
      <w:lang w:val="en-US"/>
    </w:rPr>
  </w:style>
  <w:style w:type="paragraph" w:styleId="Textedebulles">
    <w:name w:val="Balloon Text"/>
    <w:basedOn w:val="Normal"/>
    <w:link w:val="TextedebullesCar"/>
    <w:rsid w:val="00FD16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FD1685"/>
    <w:rPr>
      <w:rFonts w:ascii="Tahoma" w:hAnsi="Tahoma" w:cs="Tahoma"/>
      <w:sz w:val="16"/>
      <w:szCs w:val="16"/>
      <w:lang w:val="en-US"/>
    </w:rPr>
  </w:style>
  <w:style w:type="character" w:styleId="Hyperlien">
    <w:name w:val="Hyperlink"/>
    <w:uiPriority w:val="99"/>
    <w:unhideWhenUsed/>
    <w:rsid w:val="00FC6697"/>
    <w:rPr>
      <w:rFonts w:ascii="Segoe" w:hAnsi="Segoe"/>
      <w:color w:val="0000FF"/>
      <w:sz w:val="22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A2920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rsid w:val="003F1D81"/>
    <w:rPr>
      <w:rFonts w:ascii="Segoe" w:hAnsi="Segoe" w:cs="Arial"/>
      <w:b/>
      <w:bCs/>
      <w:smallCaps/>
      <w:noProof/>
      <w:color w:val="006600"/>
      <w:sz w:val="36"/>
      <w:szCs w:val="36"/>
    </w:rPr>
  </w:style>
  <w:style w:type="paragraph" w:customStyle="1" w:styleId="PointslODJ">
    <w:name w:val="Points à l'ODJ"/>
    <w:basedOn w:val="Paragraphedeliste"/>
    <w:link w:val="PointslODJCar"/>
    <w:qFormat/>
    <w:rsid w:val="00C374EC"/>
    <w:pPr>
      <w:numPr>
        <w:numId w:val="1"/>
      </w:numPr>
      <w:tabs>
        <w:tab w:val="left" w:pos="360"/>
        <w:tab w:val="right" w:leader="dot" w:pos="8280"/>
        <w:tab w:val="left" w:pos="8400"/>
      </w:tabs>
      <w:spacing w:before="240" w:after="240"/>
      <w:ind w:right="-360"/>
      <w:contextualSpacing w:val="0"/>
    </w:pPr>
    <w:rPr>
      <w:rFonts w:ascii="Segoe" w:hAnsi="Segoe"/>
      <w:szCs w:val="22"/>
    </w:rPr>
  </w:style>
  <w:style w:type="paragraph" w:customStyle="1" w:styleId="SouspointlODJ">
    <w:name w:val="Sous point à l'ODJ"/>
    <w:basedOn w:val="Paragraphedeliste"/>
    <w:link w:val="SouspointlODJCar"/>
    <w:autoRedefine/>
    <w:qFormat/>
    <w:rsid w:val="00433C95"/>
    <w:pPr>
      <w:numPr>
        <w:ilvl w:val="1"/>
        <w:numId w:val="1"/>
      </w:numPr>
      <w:tabs>
        <w:tab w:val="left" w:pos="900"/>
        <w:tab w:val="right" w:leader="dot" w:pos="8460"/>
        <w:tab w:val="left" w:pos="8640"/>
      </w:tabs>
      <w:spacing w:before="100" w:beforeAutospacing="1" w:after="240"/>
      <w:ind w:left="907" w:right="-360" w:hanging="547"/>
      <w:contextualSpacing w:val="0"/>
    </w:pPr>
    <w:rPr>
      <w:rFonts w:ascii="Segoe" w:hAnsi="Segoe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374EC"/>
    <w:rPr>
      <w:rFonts w:ascii="Arial" w:hAnsi="Arial"/>
      <w:sz w:val="22"/>
      <w:szCs w:val="24"/>
    </w:rPr>
  </w:style>
  <w:style w:type="character" w:customStyle="1" w:styleId="PointslODJCar">
    <w:name w:val="Points à l'ODJ Car"/>
    <w:basedOn w:val="ParagraphedelisteCar"/>
    <w:link w:val="PointslODJ"/>
    <w:rsid w:val="00C374EC"/>
    <w:rPr>
      <w:rFonts w:ascii="Segoe" w:hAnsi="Segoe"/>
      <w:sz w:val="22"/>
      <w:szCs w:val="22"/>
    </w:rPr>
  </w:style>
  <w:style w:type="character" w:customStyle="1" w:styleId="SouspointlODJCar">
    <w:name w:val="Sous point à l'ODJ Car"/>
    <w:basedOn w:val="ParagraphedelisteCar"/>
    <w:link w:val="SouspointlODJ"/>
    <w:rsid w:val="00433C95"/>
    <w:rPr>
      <w:rFonts w:ascii="Segoe" w:hAnsi="Segoe"/>
      <w:sz w:val="22"/>
      <w:szCs w:val="22"/>
    </w:rPr>
  </w:style>
  <w:style w:type="character" w:styleId="Lienvisit">
    <w:name w:val="FollowedHyperlink"/>
    <w:basedOn w:val="Policepardfaut"/>
    <w:semiHidden/>
    <w:unhideWhenUsed/>
    <w:rsid w:val="005970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ocs.nouvelon.ca/doc/DA/GOU31_00.docx" TargetMode="External"/><Relationship Id="rId18" Type="http://schemas.openxmlformats.org/officeDocument/2006/relationships/hyperlink" Target="mailto:info@nouvelon.c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docs.nouvelon.ca/doc/DA/GOU09_00.docx" TargetMode="External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uvelon.ca/images/pdf/Reglement_procedure.docx" TargetMode="Externa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rraine.mainville\Bureau\ODJ%20Conseil%2030%20nov%20201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BC07D61-CE72-47E0-97EE-8FAFC28906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4B2C4-1775-4C61-B618-54816EAFDB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7043747-E1A7-4FF3-B000-7AF5E82696E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ODJ Conseil 30 nov 2012</Template>
  <TotalTime>1017</TotalTime>
  <Pages>8</Pages>
  <Words>1961</Words>
  <Characters>10317</Characters>
  <Application>Microsoft Office Word</Application>
  <DocSecurity>0</DocSecurity>
  <Lines>251</Lines>
  <Paragraphs>183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Ordre du jour de la réunion ordinaire du Conseil du 26 septembre 2023</vt:lpstr>
    </vt:vector>
  </TitlesOfParts>
  <Company>CSCNO</Company>
  <LinksUpToDate>false</LinksUpToDate>
  <CharactersWithSpaces>12095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Ordre du jour de la réunion ordinaire du Conseil du 26 septembre 2023</dc:title>
  <dc:subject>Réunions du Conseil</dc:subject>
  <dc:creator>Conseil scolaire catholique Nouvelon</dc:creator>
  <cp:keywords>Ordre du jour</cp:keywords>
  <cp:lastModifiedBy>Lorraine Mainville</cp:lastModifiedBy>
  <cp:revision>417</cp:revision>
  <cp:lastPrinted>2025-10-09T18:54:00Z</cp:lastPrinted>
  <dcterms:created xsi:type="dcterms:W3CDTF">2021-08-10T12:28:00Z</dcterms:created>
  <dcterms:modified xsi:type="dcterms:W3CDTF">2025-10-09T18:55:00Z</dcterms:modified>
</cp:coreProperties>
</file>